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2C1B8B" w:rsidP="00B603AE" w:rsidRDefault="002C1B8B" w14:paraId="672A6659" wp14:textId="77777777">
      <w:pPr>
        <w:jc w:val="center"/>
        <w:rPr>
          <w:rFonts w:ascii="Arial" w:hAnsi="Arial" w:cs="Arial"/>
          <w:b/>
          <w:sz w:val="22"/>
          <w:szCs w:val="22"/>
        </w:rPr>
      </w:pPr>
    </w:p>
    <w:p xmlns:wp14="http://schemas.microsoft.com/office/word/2010/wordml" w:rsidRPr="00363C09" w:rsidR="00347464" w:rsidP="00B603AE" w:rsidRDefault="00347464" w14:paraId="0FF2D34C" wp14:textId="77777777">
      <w:pPr>
        <w:jc w:val="center"/>
        <w:rPr>
          <w:rFonts w:ascii="Arial" w:hAnsi="Arial" w:cs="Arial"/>
          <w:b/>
          <w:sz w:val="22"/>
          <w:szCs w:val="22"/>
        </w:rPr>
      </w:pPr>
      <w:r w:rsidRPr="00363C09">
        <w:rPr>
          <w:rFonts w:ascii="Arial" w:hAnsi="Arial" w:cs="Arial"/>
          <w:b/>
          <w:sz w:val="22"/>
          <w:szCs w:val="22"/>
        </w:rPr>
        <w:t>JOB DESCRIPTION</w:t>
      </w:r>
    </w:p>
    <w:tbl>
      <w:tblPr>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000" w:firstRow="0" w:lastRow="0" w:firstColumn="0" w:lastColumn="0" w:noHBand="0" w:noVBand="0"/>
      </w:tblPr>
      <w:tblGrid>
        <w:gridCol w:w="7668"/>
        <w:gridCol w:w="1574"/>
      </w:tblGrid>
      <w:tr xmlns:wp14="http://schemas.microsoft.com/office/word/2010/wordml" w:rsidRPr="00363C09" w:rsidR="00FB7C69" w:rsidTr="3E02FD2A" w14:paraId="5DAAFB8B" wp14:textId="77777777">
        <w:tblPrEx>
          <w:tblCellMar>
            <w:top w:w="0" w:type="dxa"/>
            <w:bottom w:w="0" w:type="dxa"/>
          </w:tblCellMar>
        </w:tblPrEx>
        <w:tc>
          <w:tcPr>
            <w:tcW w:w="9242" w:type="dxa"/>
            <w:gridSpan w:val="2"/>
            <w:shd w:val="clear" w:color="auto" w:fill="FFFFFF" w:themeFill="background1"/>
            <w:tcMar/>
          </w:tcPr>
          <w:p w:rsidRPr="00363C09" w:rsidR="00FB7C69" w:rsidP="00BA1E79" w:rsidRDefault="00FB7C69" w14:paraId="7DE5EC76" wp14:textId="77777777">
            <w:pPr>
              <w:pStyle w:val="NormalArial"/>
              <w:spacing w:before="120" w:after="120"/>
              <w:jc w:val="left"/>
              <w:rPr>
                <w:rFonts w:cs="Arial"/>
                <w:b/>
                <w:caps/>
                <w:szCs w:val="22"/>
              </w:rPr>
            </w:pPr>
            <w:r w:rsidRPr="00363C09">
              <w:rPr>
                <w:rFonts w:cs="Arial"/>
                <w:b/>
                <w:caps/>
                <w:szCs w:val="22"/>
              </w:rPr>
              <w:t>JOB TITLE:</w:t>
            </w:r>
            <w:r>
              <w:rPr>
                <w:rFonts w:cs="Arial"/>
                <w:b/>
                <w:caps/>
                <w:szCs w:val="22"/>
              </w:rPr>
              <w:t xml:space="preserve"> </w:t>
            </w:r>
            <w:r w:rsidRPr="00D72093">
              <w:rPr>
                <w:rFonts w:cs="Arial"/>
                <w:caps/>
                <w:szCs w:val="22"/>
              </w:rPr>
              <w:t xml:space="preserve">yOUNG pEOPLE’S </w:t>
            </w:r>
            <w:r w:rsidR="00BA1E79">
              <w:rPr>
                <w:rFonts w:cs="Arial"/>
                <w:caps/>
                <w:szCs w:val="22"/>
              </w:rPr>
              <w:t>ENGAGEMENT</w:t>
            </w:r>
            <w:r w:rsidRPr="00D72093">
              <w:rPr>
                <w:rFonts w:cs="Arial"/>
                <w:caps/>
                <w:szCs w:val="22"/>
              </w:rPr>
              <w:t xml:space="preserve"> OFFICER</w:t>
            </w:r>
          </w:p>
        </w:tc>
      </w:tr>
      <w:tr xmlns:wp14="http://schemas.microsoft.com/office/word/2010/wordml" w:rsidRPr="00363C09" w:rsidR="00FB7C69" w:rsidTr="3E02FD2A" w14:paraId="1802DC50" wp14:textId="77777777">
        <w:tblPrEx>
          <w:tblCellMar>
            <w:top w:w="0" w:type="dxa"/>
            <w:bottom w:w="0" w:type="dxa"/>
          </w:tblCellMar>
        </w:tblPrEx>
        <w:tc>
          <w:tcPr>
            <w:tcW w:w="9242" w:type="dxa"/>
            <w:gridSpan w:val="2"/>
            <w:tcMar/>
          </w:tcPr>
          <w:p w:rsidRPr="00FB7C69" w:rsidR="00FB7C69" w:rsidP="00FB7C69" w:rsidRDefault="00FB7C69" w14:paraId="7E39A5E2" wp14:textId="77777777">
            <w:pPr>
              <w:pStyle w:val="NormalArial"/>
              <w:spacing w:before="120" w:after="120"/>
              <w:jc w:val="left"/>
              <w:rPr>
                <w:rFonts w:cs="Arial"/>
                <w:caps/>
                <w:szCs w:val="22"/>
              </w:rPr>
            </w:pPr>
            <w:r w:rsidRPr="00FB7C69">
              <w:rPr>
                <w:rFonts w:cs="Arial"/>
                <w:b/>
                <w:caps/>
                <w:szCs w:val="22"/>
              </w:rPr>
              <w:t>DEPARTMENT:</w:t>
            </w:r>
            <w:r w:rsidRPr="00FB7C69">
              <w:rPr>
                <w:rFonts w:cs="Arial"/>
                <w:caps/>
                <w:szCs w:val="22"/>
              </w:rPr>
              <w:t xml:space="preserve"> </w:t>
            </w:r>
            <w:r w:rsidRPr="00FB7C69">
              <w:rPr>
                <w:rFonts w:cs="Arial"/>
                <w:szCs w:val="22"/>
              </w:rPr>
              <w:t xml:space="preserve">Outreach </w:t>
            </w:r>
            <w:r>
              <w:rPr>
                <w:rFonts w:cs="Arial"/>
                <w:szCs w:val="22"/>
              </w:rPr>
              <w:t>S</w:t>
            </w:r>
            <w:r w:rsidRPr="00FB7C69">
              <w:rPr>
                <w:rFonts w:cs="Arial"/>
                <w:szCs w:val="22"/>
              </w:rPr>
              <w:t>ervices</w:t>
            </w:r>
          </w:p>
        </w:tc>
      </w:tr>
      <w:tr xmlns:wp14="http://schemas.microsoft.com/office/word/2010/wordml" w:rsidRPr="00363C09" w:rsidR="00FB7C69" w:rsidTr="3E02FD2A" w14:paraId="3001419F" wp14:textId="77777777">
        <w:tblPrEx>
          <w:tblCellMar>
            <w:top w:w="0" w:type="dxa"/>
            <w:bottom w:w="0" w:type="dxa"/>
          </w:tblCellMar>
        </w:tblPrEx>
        <w:tc>
          <w:tcPr>
            <w:tcW w:w="7668" w:type="dxa"/>
            <w:tcBorders>
              <w:right w:val="nil"/>
            </w:tcBorders>
            <w:tcMar/>
          </w:tcPr>
          <w:p w:rsidRPr="00FB7C69" w:rsidR="00FB7C69" w:rsidP="00FB7C69" w:rsidRDefault="00FB7C69" w14:paraId="6255D938" wp14:textId="77777777">
            <w:pPr>
              <w:pStyle w:val="NormalArial"/>
              <w:spacing w:before="120" w:after="120"/>
              <w:jc w:val="left"/>
              <w:rPr>
                <w:rFonts w:cs="Arial"/>
                <w:caps/>
                <w:szCs w:val="22"/>
              </w:rPr>
            </w:pPr>
            <w:r w:rsidRPr="00FB7C69">
              <w:rPr>
                <w:rFonts w:cs="Arial"/>
                <w:b/>
                <w:caps/>
                <w:szCs w:val="22"/>
              </w:rPr>
              <w:t>REPORTS TO:</w:t>
            </w:r>
            <w:r w:rsidRPr="00FB7C69">
              <w:rPr>
                <w:rFonts w:cs="Arial"/>
                <w:caps/>
                <w:szCs w:val="22"/>
              </w:rPr>
              <w:t xml:space="preserve"> </w:t>
            </w:r>
            <w:r>
              <w:rPr>
                <w:rFonts w:cs="Arial"/>
                <w:szCs w:val="22"/>
              </w:rPr>
              <w:t>Outreach Services Manager</w:t>
            </w:r>
          </w:p>
        </w:tc>
        <w:tc>
          <w:tcPr>
            <w:tcW w:w="1574" w:type="dxa"/>
            <w:tcBorders>
              <w:left w:val="nil"/>
            </w:tcBorders>
            <w:tcMar/>
          </w:tcPr>
          <w:p w:rsidRPr="00363C09" w:rsidR="00FB7C69" w:rsidRDefault="00FB7C69" w14:paraId="0A37501D" wp14:textId="77777777">
            <w:pPr>
              <w:pStyle w:val="NormalArial"/>
              <w:spacing w:before="120" w:after="120"/>
              <w:jc w:val="left"/>
              <w:rPr>
                <w:rFonts w:cs="Arial"/>
                <w:b/>
                <w:caps/>
                <w:szCs w:val="22"/>
              </w:rPr>
            </w:pPr>
          </w:p>
        </w:tc>
      </w:tr>
      <w:tr xmlns:wp14="http://schemas.microsoft.com/office/word/2010/wordml" w:rsidRPr="00363C09" w:rsidR="00347464" w:rsidTr="3E02FD2A" w14:paraId="30282FC3" wp14:textId="77777777">
        <w:tblPrEx>
          <w:tblCellMar>
            <w:top w:w="0" w:type="dxa"/>
            <w:bottom w:w="0" w:type="dxa"/>
          </w:tblCellMar>
        </w:tblPrEx>
        <w:tc>
          <w:tcPr>
            <w:tcW w:w="9242" w:type="dxa"/>
            <w:gridSpan w:val="2"/>
            <w:shd w:val="clear" w:color="auto" w:fill="FFFFFF" w:themeFill="background1"/>
            <w:tcMar/>
          </w:tcPr>
          <w:p w:rsidRPr="00363C09" w:rsidR="00347464" w:rsidRDefault="00347464" w14:paraId="762E5A93" wp14:textId="77777777">
            <w:pPr>
              <w:pStyle w:val="NormalArial"/>
              <w:spacing w:before="120" w:after="120"/>
              <w:jc w:val="left"/>
              <w:rPr>
                <w:rFonts w:cs="Arial"/>
                <w:b/>
                <w:caps/>
                <w:szCs w:val="22"/>
              </w:rPr>
            </w:pPr>
            <w:r w:rsidRPr="00363C09">
              <w:rPr>
                <w:rFonts w:cs="Arial"/>
                <w:b/>
                <w:caps/>
                <w:szCs w:val="22"/>
              </w:rPr>
              <w:t>MAIN PURPOSE OF JOB</w:t>
            </w:r>
          </w:p>
        </w:tc>
      </w:tr>
      <w:tr xmlns:wp14="http://schemas.microsoft.com/office/word/2010/wordml" w:rsidRPr="00363C09" w:rsidR="00347464" w:rsidTr="3E02FD2A" w14:paraId="6EDABA96" wp14:textId="77777777">
        <w:tblPrEx>
          <w:tblCellMar>
            <w:top w:w="0" w:type="dxa"/>
            <w:bottom w:w="0" w:type="dxa"/>
          </w:tblCellMar>
        </w:tblPrEx>
        <w:tc>
          <w:tcPr>
            <w:tcW w:w="9242" w:type="dxa"/>
            <w:gridSpan w:val="2"/>
            <w:tcMar/>
          </w:tcPr>
          <w:p w:rsidRPr="00363C09" w:rsidR="00D24FDF" w:rsidP="00D24FDF" w:rsidRDefault="00D24FDF" w14:paraId="5DAB6C7B" wp14:textId="77777777">
            <w:pPr>
              <w:spacing w:after="0"/>
              <w:rPr>
                <w:rFonts w:ascii="Arial" w:hAnsi="Arial" w:cs="Arial"/>
                <w:sz w:val="22"/>
                <w:szCs w:val="22"/>
              </w:rPr>
            </w:pPr>
          </w:p>
          <w:p w:rsidR="006A0818" w:rsidP="006A0818" w:rsidRDefault="00D24FDF" w14:paraId="04070682" wp14:textId="77777777">
            <w:pPr>
              <w:spacing w:after="0"/>
              <w:rPr>
                <w:rFonts w:ascii="Arial" w:hAnsi="Arial" w:cs="Arial"/>
                <w:szCs w:val="24"/>
              </w:rPr>
            </w:pPr>
            <w:r w:rsidRPr="00803E9C">
              <w:rPr>
                <w:rFonts w:ascii="Arial" w:hAnsi="Arial" w:cs="Arial"/>
                <w:szCs w:val="24"/>
              </w:rPr>
              <w:t xml:space="preserve">To </w:t>
            </w:r>
            <w:r w:rsidRPr="006A0818" w:rsidR="006A0818">
              <w:rPr>
                <w:rFonts w:ascii="Arial" w:hAnsi="Arial" w:cs="Arial"/>
                <w:szCs w:val="24"/>
              </w:rPr>
              <w:t xml:space="preserve">raise awareness of healthy relationships in secondary schools and youth settings, by providing talks and group work with the aim of tackling gendered attitudes and behaviours that lead to </w:t>
            </w:r>
            <w:r w:rsidR="006A0818">
              <w:rPr>
                <w:rFonts w:ascii="Arial" w:hAnsi="Arial" w:cs="Arial"/>
                <w:szCs w:val="24"/>
              </w:rPr>
              <w:t>relationship and domestic abuse.</w:t>
            </w:r>
            <w:r w:rsidRPr="006A0818" w:rsidR="006A0818">
              <w:rPr>
                <w:rFonts w:ascii="Arial" w:hAnsi="Arial" w:cs="Arial"/>
                <w:szCs w:val="24"/>
              </w:rPr>
              <w:t xml:space="preserve">  </w:t>
            </w:r>
          </w:p>
          <w:p w:rsidR="006A0818" w:rsidP="006A0818" w:rsidRDefault="006A0818" w14:paraId="02EB378F" wp14:textId="77777777">
            <w:pPr>
              <w:spacing w:after="0"/>
              <w:rPr>
                <w:rFonts w:ascii="Arial" w:hAnsi="Arial" w:cs="Arial"/>
                <w:szCs w:val="24"/>
              </w:rPr>
            </w:pPr>
          </w:p>
          <w:p w:rsidRPr="00803E9C" w:rsidR="006A0818" w:rsidP="006A0818" w:rsidRDefault="006A0818" w14:paraId="2DE245C4" wp14:textId="77777777">
            <w:pPr>
              <w:spacing w:after="0"/>
              <w:rPr>
                <w:rFonts w:ascii="Arial" w:hAnsi="Arial" w:cs="Arial"/>
                <w:szCs w:val="24"/>
              </w:rPr>
            </w:pPr>
            <w:r>
              <w:rPr>
                <w:rFonts w:ascii="Arial" w:hAnsi="Arial" w:cs="Arial"/>
                <w:szCs w:val="24"/>
              </w:rPr>
              <w:t>Engage</w:t>
            </w:r>
            <w:r w:rsidRPr="006A0818">
              <w:rPr>
                <w:rFonts w:ascii="Arial" w:hAnsi="Arial" w:cs="Arial"/>
                <w:szCs w:val="24"/>
              </w:rPr>
              <w:t xml:space="preserve"> young people in the co-production of services, </w:t>
            </w:r>
            <w:r>
              <w:rPr>
                <w:rFonts w:ascii="Arial" w:hAnsi="Arial" w:cs="Arial"/>
                <w:szCs w:val="24"/>
              </w:rPr>
              <w:t>involve</w:t>
            </w:r>
            <w:r w:rsidRPr="006A0818">
              <w:rPr>
                <w:rFonts w:ascii="Arial" w:hAnsi="Arial" w:cs="Arial"/>
                <w:szCs w:val="24"/>
              </w:rPr>
              <w:t xml:space="preserve"> service users in the development of the service and </w:t>
            </w:r>
            <w:r>
              <w:rPr>
                <w:rFonts w:ascii="Arial" w:hAnsi="Arial" w:cs="Arial"/>
                <w:szCs w:val="24"/>
              </w:rPr>
              <w:t>recruit and train</w:t>
            </w:r>
            <w:r w:rsidRPr="006A0818">
              <w:rPr>
                <w:rFonts w:ascii="Arial" w:hAnsi="Arial" w:cs="Arial"/>
                <w:szCs w:val="24"/>
              </w:rPr>
              <w:t xml:space="preserve"> young people to become h</w:t>
            </w:r>
            <w:r>
              <w:rPr>
                <w:rFonts w:ascii="Arial" w:hAnsi="Arial" w:cs="Arial"/>
                <w:szCs w:val="24"/>
              </w:rPr>
              <w:t>ealthy relationship ambassadors in their communities.</w:t>
            </w:r>
          </w:p>
          <w:p w:rsidRPr="00647A9B" w:rsidR="00E700AA" w:rsidP="006A0818" w:rsidRDefault="006A0818" w14:paraId="29D6B04F" wp14:textId="77777777">
            <w:pPr>
              <w:spacing w:after="0"/>
              <w:rPr>
                <w:rFonts w:ascii="Arial" w:hAnsi="Arial" w:cs="Arial"/>
                <w:szCs w:val="24"/>
              </w:rPr>
            </w:pPr>
            <w:r w:rsidRPr="006A0818">
              <w:rPr>
                <w:rFonts w:ascii="Arial" w:hAnsi="Arial" w:cs="Arial"/>
                <w:szCs w:val="24"/>
              </w:rPr>
              <w:t xml:space="preserve"> </w:t>
            </w:r>
          </w:p>
        </w:tc>
      </w:tr>
      <w:tr xmlns:wp14="http://schemas.microsoft.com/office/word/2010/wordml" w:rsidRPr="00363C09" w:rsidR="00347464" w:rsidTr="3E02FD2A" w14:paraId="2490E3CD" wp14:textId="77777777">
        <w:tblPrEx>
          <w:tblCellMar>
            <w:top w:w="0" w:type="dxa"/>
            <w:bottom w:w="0" w:type="dxa"/>
          </w:tblCellMar>
        </w:tblPrEx>
        <w:tc>
          <w:tcPr>
            <w:tcW w:w="9242" w:type="dxa"/>
            <w:gridSpan w:val="2"/>
            <w:shd w:val="clear" w:color="auto" w:fill="FFFFFF" w:themeFill="background1"/>
            <w:tcMar/>
          </w:tcPr>
          <w:p w:rsidRPr="00363C09" w:rsidR="00347464" w:rsidRDefault="00347464" w14:paraId="1EA749F7" wp14:textId="77777777">
            <w:pPr>
              <w:pStyle w:val="NormalArial"/>
              <w:spacing w:before="120" w:after="120"/>
              <w:jc w:val="left"/>
              <w:rPr>
                <w:rFonts w:cs="Arial"/>
                <w:b/>
                <w:szCs w:val="22"/>
              </w:rPr>
            </w:pPr>
            <w:r w:rsidRPr="00363C09">
              <w:rPr>
                <w:rFonts w:cs="Arial"/>
                <w:b/>
                <w:szCs w:val="22"/>
              </w:rPr>
              <w:t>PRINCIPAL ACCOUNTABILITIES</w:t>
            </w:r>
          </w:p>
        </w:tc>
      </w:tr>
      <w:tr xmlns:wp14="http://schemas.microsoft.com/office/word/2010/wordml" w:rsidRPr="00363C09" w:rsidR="00347464" w:rsidTr="3E02FD2A" w14:paraId="398B1A27" wp14:textId="77777777">
        <w:tblPrEx>
          <w:tblCellMar>
            <w:top w:w="0" w:type="dxa"/>
            <w:bottom w:w="0" w:type="dxa"/>
          </w:tblCellMar>
        </w:tblPrEx>
        <w:tc>
          <w:tcPr>
            <w:tcW w:w="9242" w:type="dxa"/>
            <w:gridSpan w:val="2"/>
            <w:tcMar/>
          </w:tcPr>
          <w:p w:rsidR="00DA1F85" w:rsidP="00803E9C" w:rsidRDefault="00DA1F85" w14:paraId="6A05A809" wp14:textId="77777777">
            <w:pPr>
              <w:spacing w:after="0"/>
              <w:rPr>
                <w:rFonts w:ascii="Arial" w:hAnsi="Arial" w:cs="Arial"/>
                <w:szCs w:val="24"/>
              </w:rPr>
            </w:pPr>
          </w:p>
          <w:p w:rsidR="00803E9C" w:rsidP="00803E9C" w:rsidRDefault="00C81C38" w14:paraId="0E7CA7D5" wp14:textId="77777777">
            <w:pPr>
              <w:spacing w:after="0"/>
              <w:rPr>
                <w:rFonts w:ascii="Arial" w:hAnsi="Arial" w:cs="Arial"/>
                <w:b/>
                <w:szCs w:val="24"/>
              </w:rPr>
            </w:pPr>
            <w:r>
              <w:rPr>
                <w:rFonts w:ascii="Arial" w:hAnsi="Arial" w:cs="Arial"/>
                <w:b/>
                <w:szCs w:val="24"/>
              </w:rPr>
              <w:t>Outreach Service:</w:t>
            </w:r>
          </w:p>
          <w:p w:rsidRPr="000F1FF5" w:rsidR="005416CA" w:rsidP="3E02FD2A" w:rsidRDefault="005416CA" w14:paraId="5A39BBE3" wp14:textId="77777777">
            <w:pPr>
              <w:pStyle w:val="ColorfulList-Accent11"/>
              <w:spacing w:after="0" w:afterAutospacing="off" w:line="276" w:lineRule="auto"/>
              <w:contextualSpacing/>
              <w:rPr>
                <w:rFonts w:ascii="Arial" w:hAnsi="Arial" w:cs="Arial"/>
                <w:sz w:val="24"/>
                <w:szCs w:val="24"/>
              </w:rPr>
            </w:pPr>
          </w:p>
          <w:p w:rsidR="00647A9B" w:rsidP="3E02FD2A" w:rsidRDefault="006A0818" w14:paraId="67F483EC" wp14:textId="77777777" wp14:noSpellErr="1">
            <w:pPr>
              <w:pStyle w:val="ColorfulList-Accent11"/>
              <w:numPr>
                <w:ilvl w:val="0"/>
                <w:numId w:val="30"/>
              </w:numPr>
              <w:spacing w:after="0" w:afterAutospacing="off" w:line="276" w:lineRule="auto"/>
              <w:contextualSpacing/>
              <w:rPr>
                <w:rFonts w:ascii="Arial" w:hAnsi="Arial" w:cs="Arial"/>
                <w:sz w:val="24"/>
                <w:szCs w:val="24"/>
              </w:rPr>
            </w:pPr>
            <w:r w:rsidRPr="3E02FD2A" w:rsidR="3E02FD2A">
              <w:rPr>
                <w:rFonts w:ascii="Arial" w:hAnsi="Arial" w:cs="Arial"/>
                <w:sz w:val="24"/>
                <w:szCs w:val="24"/>
              </w:rPr>
              <w:t xml:space="preserve">Deliver peer support groups in schools, colleges and other youth settings on healthy relationships and create a safe space for </w:t>
            </w:r>
            <w:r w:rsidRPr="3E02FD2A" w:rsidR="3E02FD2A">
              <w:rPr>
                <w:rFonts w:ascii="Arial" w:hAnsi="Arial" w:cs="Arial"/>
                <w:sz w:val="24"/>
                <w:szCs w:val="24"/>
              </w:rPr>
              <w:t>young people at risk of abuse.</w:t>
            </w:r>
          </w:p>
          <w:p w:rsidR="006A0818" w:rsidP="3E02FD2A" w:rsidRDefault="006A0818" w14:paraId="04280F39" wp14:textId="77777777" wp14:noSpellErr="1">
            <w:pPr>
              <w:pStyle w:val="ColorfulList-Accent11"/>
              <w:numPr>
                <w:ilvl w:val="0"/>
                <w:numId w:val="30"/>
              </w:numPr>
              <w:spacing w:after="0" w:afterAutospacing="off" w:line="276" w:lineRule="auto"/>
              <w:contextualSpacing/>
              <w:rPr>
                <w:rFonts w:ascii="Arial" w:hAnsi="Arial" w:cs="Arial"/>
                <w:sz w:val="24"/>
                <w:szCs w:val="24"/>
              </w:rPr>
            </w:pPr>
            <w:r w:rsidRPr="3E02FD2A" w:rsidR="3E02FD2A">
              <w:rPr>
                <w:rFonts w:ascii="Arial" w:hAnsi="Arial" w:cs="Arial"/>
                <w:sz w:val="24"/>
                <w:szCs w:val="24"/>
              </w:rPr>
              <w:t>Deliver preventative workshops in schools, colleges and other youth settings</w:t>
            </w:r>
            <w:r w:rsidRPr="3E02FD2A" w:rsidR="3E02FD2A">
              <w:rPr>
                <w:rFonts w:ascii="Arial" w:hAnsi="Arial" w:cs="Arial"/>
                <w:sz w:val="24"/>
                <w:szCs w:val="24"/>
              </w:rPr>
              <w:t>, using</w:t>
            </w:r>
            <w:r w:rsidRPr="3E02FD2A" w:rsidR="3E02FD2A">
              <w:rPr>
                <w:rFonts w:ascii="Arial" w:hAnsi="Arial" w:cs="Arial"/>
                <w:sz w:val="24"/>
                <w:szCs w:val="24"/>
              </w:rPr>
              <w:t xml:space="preserve"> </w:t>
            </w:r>
            <w:r w:rsidRPr="3E02FD2A" w:rsidR="3E02FD2A">
              <w:rPr>
                <w:rFonts w:ascii="Arial" w:hAnsi="Arial" w:cs="Arial"/>
                <w:sz w:val="24"/>
                <w:szCs w:val="24"/>
              </w:rPr>
              <w:t>interactive sessions</w:t>
            </w:r>
            <w:r w:rsidRPr="3E02FD2A" w:rsidR="3E02FD2A">
              <w:rPr>
                <w:rFonts w:ascii="Arial" w:hAnsi="Arial" w:cs="Arial"/>
                <w:sz w:val="24"/>
                <w:szCs w:val="24"/>
              </w:rPr>
              <w:t xml:space="preserve"> and</w:t>
            </w:r>
            <w:r w:rsidRPr="3E02FD2A" w:rsidR="3E02FD2A">
              <w:rPr>
                <w:rFonts w:ascii="Arial" w:hAnsi="Arial" w:cs="Arial"/>
                <w:sz w:val="24"/>
                <w:szCs w:val="24"/>
              </w:rPr>
              <w:t xml:space="preserve"> creating a safe space for young people to explore topics around healthy and unhealthy relationships.  </w:t>
            </w:r>
          </w:p>
          <w:p w:rsidR="00C81C38" w:rsidP="3E02FD2A" w:rsidRDefault="00C81C38" wp14:noSpellErr="1" w14:paraId="5524B098" wp14:textId="7C349BB8">
            <w:pPr>
              <w:numPr>
                <w:ilvl w:val="0"/>
                <w:numId w:val="30"/>
              </w:numPr>
              <w:spacing w:after="0" w:afterAutospacing="off" w:line="276" w:lineRule="auto"/>
              <w:contextualSpacing/>
              <w:rPr>
                <w:rFonts w:ascii="Arial" w:hAnsi="Arial" w:cs="Arial"/>
              </w:rPr>
            </w:pPr>
            <w:r w:rsidRPr="3E02FD2A" w:rsidR="3E02FD2A">
              <w:rPr>
                <w:rFonts w:ascii="Arial" w:hAnsi="Arial" w:cs="Arial"/>
                <w:lang w:eastAsia="en-GB"/>
              </w:rPr>
              <w:t>Work with the above to determine training needs and develop sessions to suit needs</w:t>
            </w:r>
          </w:p>
          <w:p w:rsidR="00C81C38" w:rsidP="3E02FD2A" w:rsidRDefault="00C81C38" w14:paraId="36CAB67F" w14:noSpellErr="1" wp14:textId="239D7E56">
            <w:pPr>
              <w:numPr>
                <w:ilvl w:val="0"/>
                <w:numId w:val="30"/>
              </w:numPr>
              <w:spacing w:after="0" w:afterAutospacing="off" w:line="276" w:lineRule="auto"/>
              <w:contextualSpacing/>
              <w:rPr/>
            </w:pPr>
            <w:r w:rsidRPr="3E02FD2A" w:rsidR="3E02FD2A">
              <w:rPr>
                <w:rFonts w:ascii="Arial" w:hAnsi="Arial" w:cs="Arial"/>
                <w:lang w:eastAsia="en-GB"/>
              </w:rPr>
              <w:t>Co-facilitate with BCWA’s Young People team support groups for young women who have experienced domestic abuse.</w:t>
            </w:r>
          </w:p>
          <w:p w:rsidR="00647A9B" w:rsidP="3E02FD2A" w:rsidRDefault="00647A9B" w14:paraId="6AA1434D" wp14:textId="77777777" wp14:noSpellErr="1">
            <w:pPr>
              <w:pStyle w:val="ColorfulList-Accent11"/>
              <w:numPr>
                <w:ilvl w:val="0"/>
                <w:numId w:val="30"/>
              </w:numPr>
              <w:spacing w:after="0" w:afterAutospacing="off" w:line="276" w:lineRule="auto"/>
              <w:contextualSpacing/>
              <w:rPr>
                <w:rFonts w:ascii="Arial" w:hAnsi="Arial" w:cs="Arial"/>
                <w:sz w:val="24"/>
                <w:szCs w:val="24"/>
              </w:rPr>
            </w:pPr>
            <w:r w:rsidRPr="3E02FD2A" w:rsidR="3E02FD2A">
              <w:rPr>
                <w:rFonts w:ascii="Arial" w:hAnsi="Arial" w:cs="Arial"/>
                <w:sz w:val="24"/>
                <w:szCs w:val="24"/>
              </w:rPr>
              <w:t>Run</w:t>
            </w:r>
            <w:r w:rsidRPr="3E02FD2A" w:rsidR="3E02FD2A">
              <w:rPr>
                <w:rFonts w:ascii="Arial" w:hAnsi="Arial" w:cs="Arial"/>
                <w:sz w:val="24"/>
                <w:szCs w:val="24"/>
              </w:rPr>
              <w:t xml:space="preserve"> </w:t>
            </w:r>
            <w:r w:rsidRPr="3E02FD2A" w:rsidR="3E02FD2A">
              <w:rPr>
                <w:rFonts w:ascii="Arial" w:hAnsi="Arial" w:cs="Arial"/>
                <w:sz w:val="24"/>
                <w:szCs w:val="24"/>
              </w:rPr>
              <w:t>Young People’s Survivors Forum</w:t>
            </w:r>
            <w:r w:rsidRPr="3E02FD2A" w:rsidR="3E02FD2A">
              <w:rPr>
                <w:rFonts w:ascii="Arial" w:hAnsi="Arial" w:cs="Arial"/>
                <w:sz w:val="24"/>
                <w:szCs w:val="24"/>
              </w:rPr>
              <w:t xml:space="preserve"> with young survivors of abuse, aimed at </w:t>
            </w:r>
            <w:r w:rsidRPr="3E02FD2A" w:rsidR="3E02FD2A">
              <w:rPr>
                <w:rFonts w:ascii="Arial" w:hAnsi="Arial" w:cs="Arial"/>
                <w:color w:val="auto"/>
                <w:sz w:val="24"/>
                <w:szCs w:val="24"/>
              </w:rPr>
              <w:t>keep</w:t>
            </w:r>
            <w:r w:rsidRPr="3E02FD2A" w:rsidR="3E02FD2A">
              <w:rPr>
                <w:rFonts w:ascii="Arial" w:hAnsi="Arial" w:cs="Arial"/>
                <w:color w:val="auto"/>
                <w:sz w:val="24"/>
                <w:szCs w:val="24"/>
              </w:rPr>
              <w:t>ing</w:t>
            </w:r>
            <w:r w:rsidRPr="3E02FD2A" w:rsidR="3E02FD2A">
              <w:rPr>
                <w:rFonts w:ascii="Arial" w:hAnsi="Arial" w:cs="Arial"/>
                <w:color w:val="auto"/>
                <w:sz w:val="24"/>
                <w:szCs w:val="24"/>
              </w:rPr>
              <w:t xml:space="preserve"> </w:t>
            </w:r>
            <w:r w:rsidRPr="3E02FD2A" w:rsidR="3E02FD2A">
              <w:rPr>
                <w:rFonts w:ascii="Arial" w:hAnsi="Arial" w:cs="Arial"/>
                <w:sz w:val="24"/>
                <w:szCs w:val="24"/>
              </w:rPr>
              <w:t>young people engaged in the co-production of services and improvement of their community.</w:t>
            </w:r>
          </w:p>
          <w:p w:rsidR="00647A9B" w:rsidP="3E02FD2A" w:rsidRDefault="00647A9B" w14:paraId="1324BB12" w14:noSpellErr="1" wp14:textId="60069D1C">
            <w:pPr>
              <w:pStyle w:val="ColorfulList-Accent11"/>
              <w:numPr>
                <w:ilvl w:val="0"/>
                <w:numId w:val="30"/>
              </w:numPr>
              <w:spacing w:line="276" w:lineRule="auto"/>
              <w:contextualSpacing/>
              <w:rPr>
                <w:rFonts w:ascii="Arial" w:hAnsi="Arial" w:cs="Arial"/>
                <w:sz w:val="24"/>
                <w:szCs w:val="24"/>
              </w:rPr>
            </w:pPr>
            <w:r w:rsidRPr="3E02FD2A" w:rsidR="3E02FD2A">
              <w:rPr>
                <w:rFonts w:ascii="Arial" w:hAnsi="Arial" w:cs="Arial"/>
                <w:sz w:val="24"/>
                <w:szCs w:val="24"/>
              </w:rPr>
              <w:t xml:space="preserve">Set up a Healthy Relationship Ambassador Scheme, training young people to become ambassadors in their schools, youth settings and wider community, learn new skills that will nurture their personal development and professional careers, while helping others and improving their local community.  </w:t>
            </w:r>
          </w:p>
          <w:p w:rsidRPr="00647A9B" w:rsidR="00647A9B" w:rsidP="00647A9B" w:rsidRDefault="00647A9B" w14:paraId="2316CC43" wp14:textId="77777777">
            <w:pPr>
              <w:pStyle w:val="ColorfulList-Accent11"/>
              <w:numPr>
                <w:ilvl w:val="0"/>
                <w:numId w:val="30"/>
              </w:numPr>
              <w:spacing w:line="276" w:lineRule="auto"/>
              <w:contextualSpacing/>
              <w:rPr>
                <w:rFonts w:ascii="Arial" w:hAnsi="Arial" w:cs="Arial"/>
                <w:sz w:val="24"/>
                <w:szCs w:val="24"/>
              </w:rPr>
            </w:pPr>
            <w:r>
              <w:rPr>
                <w:rFonts w:ascii="Arial" w:hAnsi="Arial" w:cs="Arial"/>
                <w:sz w:val="24"/>
                <w:szCs w:val="24"/>
              </w:rPr>
              <w:t>Raise awareness of issues relevant to healthy relationships</w:t>
            </w:r>
            <w:r w:rsidRPr="00DA1F85">
              <w:rPr>
                <w:rFonts w:ascii="Arial" w:hAnsi="Arial" w:cs="Arial"/>
                <w:sz w:val="24"/>
                <w:szCs w:val="24"/>
              </w:rPr>
              <w:t>,</w:t>
            </w:r>
            <w:r>
              <w:rPr>
                <w:rFonts w:ascii="Arial" w:hAnsi="Arial" w:cs="Arial"/>
                <w:sz w:val="24"/>
                <w:szCs w:val="24"/>
              </w:rPr>
              <w:t xml:space="preserve"> such as</w:t>
            </w:r>
            <w:r w:rsidRPr="00DA1F85">
              <w:rPr>
                <w:rFonts w:ascii="Arial" w:hAnsi="Arial" w:cs="Arial"/>
                <w:sz w:val="24"/>
                <w:szCs w:val="24"/>
              </w:rPr>
              <w:t xml:space="preserve"> consent, self-confidence, self-blame, control, online safety </w:t>
            </w:r>
            <w:r>
              <w:rPr>
                <w:rFonts w:ascii="Arial" w:hAnsi="Arial" w:cs="Arial"/>
                <w:sz w:val="24"/>
                <w:szCs w:val="24"/>
              </w:rPr>
              <w:t>etc.</w:t>
            </w:r>
          </w:p>
          <w:p w:rsidRPr="00C90A39" w:rsidR="00647A9B" w:rsidP="3E02FD2A" w:rsidRDefault="00C81C38" w14:paraId="74557A44" w14:noSpellErr="1" wp14:textId="7CAEFD8F">
            <w:pPr>
              <w:numPr>
                <w:ilvl w:val="0"/>
                <w:numId w:val="30"/>
              </w:numPr>
              <w:spacing w:after="0" w:line="276" w:lineRule="auto"/>
              <w:contextualSpacing/>
              <w:rPr>
                <w:rFonts w:ascii="Arial" w:hAnsi="Arial" w:cs="Arial"/>
                <w:b w:val="1"/>
                <w:bCs w:val="1"/>
              </w:rPr>
            </w:pPr>
            <w:r w:rsidRPr="3E02FD2A" w:rsidR="3E02FD2A">
              <w:rPr>
                <w:rFonts w:ascii="Arial" w:hAnsi="Arial" w:cs="Arial"/>
              </w:rPr>
              <w:t>Work closely with BCWA’s Young People’s IDSVA and Young People’s Outreach Officers</w:t>
            </w:r>
          </w:p>
          <w:p w:rsidR="003A09CA" w:rsidP="00DA1F85" w:rsidRDefault="006D30EC" w14:paraId="240F6FD9" wp14:textId="77777777">
            <w:pPr>
              <w:pStyle w:val="ColorfulList-Accent11"/>
              <w:numPr>
                <w:ilvl w:val="0"/>
                <w:numId w:val="30"/>
              </w:numPr>
              <w:spacing w:line="276" w:lineRule="auto"/>
              <w:contextualSpacing/>
              <w:rPr>
                <w:rFonts w:ascii="Arial" w:hAnsi="Arial" w:cs="Arial"/>
                <w:sz w:val="24"/>
                <w:szCs w:val="24"/>
              </w:rPr>
            </w:pPr>
            <w:r>
              <w:rPr>
                <w:rFonts w:ascii="Arial" w:hAnsi="Arial" w:cs="Arial"/>
                <w:sz w:val="24"/>
                <w:szCs w:val="24"/>
              </w:rPr>
              <w:t>Use outcome framework and tools to measure outcomes for young people using the service</w:t>
            </w:r>
          </w:p>
          <w:p w:rsidRPr="00647A9B" w:rsidR="00647A9B" w:rsidP="00647A9B" w:rsidRDefault="00647A9B" w14:paraId="2EC69FFF" wp14:textId="77777777">
            <w:pPr>
              <w:numPr>
                <w:ilvl w:val="0"/>
                <w:numId w:val="30"/>
              </w:numPr>
              <w:spacing w:after="0" w:line="276" w:lineRule="auto"/>
              <w:rPr>
                <w:rFonts w:ascii="Arial" w:hAnsi="Arial" w:cs="Arial"/>
                <w:szCs w:val="24"/>
              </w:rPr>
            </w:pPr>
            <w:r w:rsidRPr="00803E9C">
              <w:rPr>
                <w:rFonts w:ascii="Arial" w:hAnsi="Arial" w:cs="Arial"/>
                <w:szCs w:val="24"/>
              </w:rPr>
              <w:t>Develop a range of tools to allow service users to feedback and influence the services, such as</w:t>
            </w:r>
            <w:r>
              <w:rPr>
                <w:rFonts w:ascii="Arial" w:hAnsi="Arial" w:cs="Arial"/>
                <w:szCs w:val="24"/>
              </w:rPr>
              <w:t xml:space="preserve"> focus groups and feedback forms</w:t>
            </w:r>
          </w:p>
          <w:p w:rsidR="003A09CA" w:rsidP="00DA1F85" w:rsidRDefault="006D30EC" w14:paraId="4A426381" wp14:textId="77777777">
            <w:pPr>
              <w:pStyle w:val="ColorfulList-Accent11"/>
              <w:numPr>
                <w:ilvl w:val="0"/>
                <w:numId w:val="30"/>
              </w:numPr>
              <w:spacing w:line="276" w:lineRule="auto"/>
              <w:contextualSpacing/>
              <w:rPr>
                <w:rFonts w:ascii="Arial" w:hAnsi="Arial" w:cs="Arial"/>
                <w:sz w:val="24"/>
                <w:szCs w:val="24"/>
              </w:rPr>
            </w:pPr>
            <w:r>
              <w:rPr>
                <w:rFonts w:ascii="Arial" w:hAnsi="Arial" w:cs="Arial"/>
                <w:sz w:val="24"/>
                <w:szCs w:val="24"/>
              </w:rPr>
              <w:t>Collate feedback from service users and feed into wider service monitoring and evaluation of BCWA’s services</w:t>
            </w:r>
          </w:p>
          <w:p w:rsidR="00CA2276" w:rsidP="3E02FD2A" w:rsidRDefault="00CA2276" w14:paraId="6C626B1A" wp14:textId="44450B43">
            <w:pPr>
              <w:pStyle w:val="ColorfulList-Accent11"/>
              <w:numPr>
                <w:ilvl w:val="0"/>
                <w:numId w:val="30"/>
              </w:numPr>
              <w:spacing w:line="276" w:lineRule="auto"/>
              <w:rPr>
                <w:rFonts w:ascii="Arial" w:hAnsi="Arial" w:cs="Arial"/>
                <w:sz w:val="24"/>
                <w:szCs w:val="24"/>
              </w:rPr>
            </w:pPr>
            <w:r w:rsidRPr="3E02FD2A" w:rsidR="3E02FD2A">
              <w:rPr>
                <w:rFonts w:ascii="Arial" w:hAnsi="Arial" w:cs="Arial"/>
                <w:sz w:val="24"/>
                <w:szCs w:val="24"/>
              </w:rPr>
              <w:t xml:space="preserve">Develop links with specialist statutory and voluntary </w:t>
            </w:r>
            <w:r w:rsidRPr="3E02FD2A" w:rsidR="3E02FD2A">
              <w:rPr>
                <w:rFonts w:ascii="Arial" w:hAnsi="Arial" w:cs="Arial"/>
                <w:sz w:val="24"/>
                <w:szCs w:val="24"/>
              </w:rPr>
              <w:t>organisations</w:t>
            </w:r>
            <w:r w:rsidRPr="3E02FD2A" w:rsidR="3E02FD2A">
              <w:rPr>
                <w:rFonts w:ascii="Arial" w:hAnsi="Arial" w:cs="Arial"/>
                <w:sz w:val="24"/>
                <w:szCs w:val="24"/>
              </w:rPr>
              <w:t xml:space="preserve"> to meet the needs of young people.</w:t>
            </w:r>
          </w:p>
          <w:p w:rsidRPr="004B3683" w:rsidR="004B3683" w:rsidP="004B3683" w:rsidRDefault="004B3683" w14:paraId="665F082D" wp14:textId="77777777">
            <w:pPr>
              <w:numPr>
                <w:ilvl w:val="0"/>
                <w:numId w:val="30"/>
              </w:numPr>
              <w:rPr>
                <w:rFonts w:ascii="Arial" w:hAnsi="Arial" w:cs="Arial"/>
                <w:bCs/>
                <w:szCs w:val="24"/>
                <w:lang w:eastAsia="en-GB"/>
              </w:rPr>
            </w:pPr>
            <w:r w:rsidRPr="004B3683">
              <w:rPr>
                <w:rFonts w:ascii="Arial" w:hAnsi="Arial" w:cs="Arial"/>
                <w:bCs/>
                <w:szCs w:val="24"/>
                <w:lang w:eastAsia="en-GB"/>
              </w:rPr>
              <w:t>Build up BCWA’s current network of partner organisations and maintain links in bo</w:t>
            </w:r>
            <w:r>
              <w:rPr>
                <w:rFonts w:ascii="Arial" w:hAnsi="Arial" w:cs="Arial"/>
                <w:bCs/>
                <w:szCs w:val="24"/>
                <w:lang w:eastAsia="en-GB"/>
              </w:rPr>
              <w:t>th Bromley and Croydon Boroughs.</w:t>
            </w:r>
          </w:p>
          <w:p w:rsidR="000F1FF5" w:rsidP="00DA1F85" w:rsidRDefault="000F1FF5" w14:paraId="5AC1A2B7" wp14:textId="77777777">
            <w:pPr>
              <w:pStyle w:val="ColorfulList-Accent11"/>
              <w:numPr>
                <w:ilvl w:val="0"/>
                <w:numId w:val="30"/>
              </w:numPr>
              <w:spacing w:line="276" w:lineRule="auto"/>
              <w:contextualSpacing/>
              <w:rPr>
                <w:rFonts w:ascii="Arial" w:hAnsi="Arial" w:cs="Arial"/>
                <w:sz w:val="24"/>
                <w:szCs w:val="24"/>
              </w:rPr>
            </w:pPr>
            <w:r w:rsidRPr="000F1FF5">
              <w:rPr>
                <w:rFonts w:ascii="Arial" w:hAnsi="Arial" w:cs="Arial"/>
                <w:sz w:val="24"/>
                <w:szCs w:val="24"/>
              </w:rPr>
              <w:t xml:space="preserve">Promote the service to partner agencies and </w:t>
            </w:r>
            <w:r>
              <w:rPr>
                <w:rFonts w:ascii="Arial" w:hAnsi="Arial" w:cs="Arial"/>
                <w:sz w:val="24"/>
                <w:szCs w:val="24"/>
              </w:rPr>
              <w:t xml:space="preserve">young </w:t>
            </w:r>
            <w:r w:rsidR="00647A9B">
              <w:rPr>
                <w:rFonts w:ascii="Arial" w:hAnsi="Arial" w:cs="Arial"/>
                <w:sz w:val="24"/>
                <w:szCs w:val="24"/>
              </w:rPr>
              <w:t>people</w:t>
            </w:r>
          </w:p>
          <w:p w:rsidRPr="00647A9B" w:rsidR="00647A9B" w:rsidP="00647A9B" w:rsidRDefault="00647A9B" w14:paraId="1A480906" wp14:textId="77777777">
            <w:pPr>
              <w:numPr>
                <w:ilvl w:val="0"/>
                <w:numId w:val="30"/>
              </w:numPr>
              <w:spacing w:after="0" w:line="276" w:lineRule="auto"/>
              <w:rPr>
                <w:rFonts w:ascii="Arial" w:hAnsi="Arial" w:cs="Arial"/>
                <w:szCs w:val="24"/>
              </w:rPr>
            </w:pPr>
            <w:r>
              <w:rPr>
                <w:rFonts w:ascii="Arial" w:hAnsi="Arial" w:cs="Arial"/>
                <w:szCs w:val="24"/>
              </w:rPr>
              <w:t>Develop promotional materials and activities to market the service</w:t>
            </w:r>
          </w:p>
          <w:p w:rsidR="00DA1F85" w:rsidP="3E02FD2A" w:rsidRDefault="00DA1F85" w14:paraId="33AEAFEF" w14:noSpellErr="1" wp14:textId="4101FB1E">
            <w:pPr>
              <w:pStyle w:val="ColorfulList-Accent11"/>
              <w:numPr>
                <w:ilvl w:val="0"/>
                <w:numId w:val="30"/>
              </w:numPr>
              <w:spacing w:after="0" w:line="276" w:lineRule="auto"/>
              <w:rPr>
                <w:rFonts w:ascii="Arial" w:hAnsi="Arial" w:cs="Arial"/>
                <w:sz w:val="24"/>
                <w:szCs w:val="24"/>
              </w:rPr>
            </w:pPr>
            <w:r w:rsidRPr="3E02FD2A" w:rsidR="3E02FD2A">
              <w:rPr>
                <w:rFonts w:ascii="Arial" w:hAnsi="Arial" w:cs="Arial"/>
                <w:sz w:val="24"/>
                <w:szCs w:val="24"/>
              </w:rPr>
              <w:t>Signpost clients to specialist support as appropriate</w:t>
            </w:r>
          </w:p>
          <w:p w:rsidRPr="00DA1F85" w:rsidR="00DA1F85" w:rsidP="00DA1F85" w:rsidRDefault="00DA1F85" w14:paraId="5BD46DDB" wp14:textId="77777777">
            <w:pPr>
              <w:numPr>
                <w:ilvl w:val="0"/>
                <w:numId w:val="30"/>
              </w:numPr>
              <w:spacing w:after="0" w:line="276" w:lineRule="auto"/>
              <w:rPr>
                <w:rFonts w:ascii="Arial" w:hAnsi="Arial" w:cs="Arial"/>
                <w:szCs w:val="24"/>
              </w:rPr>
            </w:pPr>
            <w:r w:rsidRPr="00DA1F85">
              <w:rPr>
                <w:rFonts w:ascii="Arial" w:hAnsi="Arial" w:cs="Arial"/>
                <w:szCs w:val="24"/>
              </w:rPr>
              <w:t>Establish locations for service delivery</w:t>
            </w:r>
          </w:p>
          <w:p w:rsidRPr="00DA1F85" w:rsidR="00DA1F85" w:rsidP="00DA1F85" w:rsidRDefault="00DA1F85" w14:paraId="7874713E" wp14:textId="77777777">
            <w:pPr>
              <w:numPr>
                <w:ilvl w:val="0"/>
                <w:numId w:val="30"/>
              </w:numPr>
              <w:spacing w:after="0" w:line="276" w:lineRule="auto"/>
              <w:rPr>
                <w:rFonts w:ascii="Arial" w:hAnsi="Arial" w:cs="Arial"/>
                <w:szCs w:val="24"/>
              </w:rPr>
            </w:pPr>
            <w:r w:rsidRPr="00803E9C">
              <w:rPr>
                <w:rFonts w:ascii="Arial" w:hAnsi="Arial" w:cs="Arial"/>
                <w:szCs w:val="24"/>
              </w:rPr>
              <w:t xml:space="preserve">Work with local agencies to develop tailored programmes for </w:t>
            </w:r>
            <w:r w:rsidR="00647A9B">
              <w:rPr>
                <w:rFonts w:ascii="Arial" w:hAnsi="Arial" w:cs="Arial"/>
                <w:szCs w:val="24"/>
              </w:rPr>
              <w:t>young people</w:t>
            </w:r>
          </w:p>
          <w:p w:rsidR="00B03BA5" w:rsidP="00B03BA5" w:rsidRDefault="00B03BA5" w14:paraId="41C8F396" wp14:textId="77777777">
            <w:pPr>
              <w:pStyle w:val="ColorfulList-Accent11"/>
              <w:ind w:left="0"/>
              <w:contextualSpacing/>
              <w:rPr>
                <w:rFonts w:ascii="Arial" w:hAnsi="Arial" w:cs="Arial"/>
                <w:sz w:val="24"/>
                <w:szCs w:val="24"/>
                <w:lang w:eastAsia="en-US"/>
              </w:rPr>
            </w:pPr>
          </w:p>
          <w:p w:rsidRPr="00610B68" w:rsidR="00610B68" w:rsidP="00B03BA5" w:rsidRDefault="00610B68" w14:paraId="53A6D087" wp14:textId="77777777">
            <w:pPr>
              <w:pStyle w:val="ColorfulList-Accent11"/>
              <w:ind w:left="0"/>
              <w:contextualSpacing/>
              <w:rPr>
                <w:rFonts w:ascii="Arial" w:hAnsi="Arial" w:cs="Arial"/>
                <w:b/>
                <w:sz w:val="24"/>
                <w:szCs w:val="24"/>
                <w:lang w:eastAsia="en-US"/>
              </w:rPr>
            </w:pPr>
            <w:r w:rsidRPr="00610B68">
              <w:rPr>
                <w:rFonts w:ascii="Arial" w:hAnsi="Arial" w:cs="Arial"/>
                <w:b/>
                <w:sz w:val="24"/>
                <w:szCs w:val="24"/>
                <w:lang w:eastAsia="en-US"/>
              </w:rPr>
              <w:t>General Duties:</w:t>
            </w:r>
          </w:p>
          <w:p w:rsidRPr="003A09CA" w:rsidR="00610B68" w:rsidP="00B03BA5" w:rsidRDefault="00610B68" w14:paraId="72A3D3EC" wp14:textId="77777777">
            <w:pPr>
              <w:pStyle w:val="ColorfulList-Accent11"/>
              <w:ind w:left="0"/>
              <w:contextualSpacing/>
              <w:rPr>
                <w:rFonts w:ascii="Arial" w:hAnsi="Arial" w:cs="Arial"/>
                <w:b/>
                <w:sz w:val="24"/>
                <w:szCs w:val="24"/>
              </w:rPr>
            </w:pPr>
          </w:p>
          <w:p w:rsidRPr="002C1B8B" w:rsidR="007D1AFF" w:rsidP="00DA1F85" w:rsidRDefault="00DA1F85" w14:paraId="22613CE0" wp14:textId="77777777">
            <w:pPr>
              <w:numPr>
                <w:ilvl w:val="0"/>
                <w:numId w:val="30"/>
              </w:numPr>
              <w:spacing w:after="0" w:line="276" w:lineRule="auto"/>
              <w:rPr>
                <w:rFonts w:ascii="Arial" w:hAnsi="Arial" w:cs="Arial"/>
                <w:b/>
                <w:bCs/>
                <w:szCs w:val="24"/>
              </w:rPr>
            </w:pPr>
            <w:r>
              <w:rPr>
                <w:rFonts w:ascii="Arial" w:hAnsi="Arial" w:cs="Arial"/>
                <w:szCs w:val="24"/>
              </w:rPr>
              <w:t>Maintain up-to-</w:t>
            </w:r>
            <w:r w:rsidRPr="00610B68" w:rsidR="007D1AFF">
              <w:rPr>
                <w:rFonts w:ascii="Arial" w:hAnsi="Arial" w:cs="Arial"/>
                <w:szCs w:val="24"/>
              </w:rPr>
              <w:t xml:space="preserve">date knowledge on </w:t>
            </w:r>
            <w:r w:rsidR="00610B68">
              <w:rPr>
                <w:rFonts w:ascii="Arial" w:hAnsi="Arial" w:cs="Arial"/>
                <w:szCs w:val="24"/>
              </w:rPr>
              <w:t>issues relevant to this client group and of developments in the sector</w:t>
            </w:r>
          </w:p>
          <w:p w:rsidRPr="003A09CA" w:rsidR="007D1AFF" w:rsidP="00DA1F85" w:rsidRDefault="007D1AFF" w14:paraId="375E5E9B" wp14:textId="77777777">
            <w:pPr>
              <w:numPr>
                <w:ilvl w:val="0"/>
                <w:numId w:val="30"/>
              </w:numPr>
              <w:spacing w:after="0" w:line="276" w:lineRule="auto"/>
              <w:rPr>
                <w:rFonts w:ascii="Arial" w:hAnsi="Arial" w:cs="Arial"/>
                <w:b/>
                <w:bCs/>
                <w:szCs w:val="24"/>
              </w:rPr>
            </w:pPr>
            <w:r w:rsidRPr="003A09CA">
              <w:rPr>
                <w:rFonts w:ascii="Arial" w:hAnsi="Arial" w:cs="Arial"/>
                <w:szCs w:val="24"/>
              </w:rPr>
              <w:t>Assis</w:t>
            </w:r>
            <w:r w:rsidR="00DA1F85">
              <w:rPr>
                <w:rFonts w:ascii="Arial" w:hAnsi="Arial" w:cs="Arial"/>
                <w:szCs w:val="24"/>
              </w:rPr>
              <w:t>t</w:t>
            </w:r>
            <w:r w:rsidRPr="003A09CA">
              <w:rPr>
                <w:rFonts w:ascii="Arial" w:hAnsi="Arial" w:cs="Arial"/>
                <w:szCs w:val="24"/>
              </w:rPr>
              <w:t xml:space="preserve"> in the continuous improvement of B</w:t>
            </w:r>
            <w:r w:rsidR="00610B68">
              <w:rPr>
                <w:rFonts w:ascii="Arial" w:hAnsi="Arial" w:cs="Arial"/>
                <w:szCs w:val="24"/>
              </w:rPr>
              <w:t>C</w:t>
            </w:r>
            <w:r w:rsidRPr="003A09CA">
              <w:rPr>
                <w:rFonts w:ascii="Arial" w:hAnsi="Arial" w:cs="Arial"/>
                <w:szCs w:val="24"/>
              </w:rPr>
              <w:t>WA</w:t>
            </w:r>
            <w:r w:rsidR="00610B68">
              <w:rPr>
                <w:rFonts w:ascii="Arial" w:hAnsi="Arial" w:cs="Arial"/>
                <w:szCs w:val="24"/>
              </w:rPr>
              <w:t>’s</w:t>
            </w:r>
            <w:r w:rsidRPr="003A09CA">
              <w:rPr>
                <w:rFonts w:ascii="Arial" w:hAnsi="Arial" w:cs="Arial"/>
                <w:szCs w:val="24"/>
              </w:rPr>
              <w:t xml:space="preserve"> services</w:t>
            </w:r>
          </w:p>
          <w:p w:rsidRPr="00DA1F85" w:rsidR="007D1AFF" w:rsidP="3E02FD2A" w:rsidRDefault="00DA1F85" w14:paraId="25015828" w14:noSpellErr="1" wp14:textId="3938140D">
            <w:pPr>
              <w:pStyle w:val="ColorfulList-Accent11"/>
              <w:numPr>
                <w:ilvl w:val="0"/>
                <w:numId w:val="30"/>
              </w:numPr>
              <w:spacing w:line="276" w:lineRule="auto"/>
              <w:rPr>
                <w:rFonts w:ascii="Arial" w:hAnsi="Arial" w:cs="Arial"/>
                <w:sz w:val="24"/>
                <w:szCs w:val="24"/>
              </w:rPr>
            </w:pPr>
            <w:r w:rsidRPr="3E02FD2A" w:rsidR="3E02FD2A">
              <w:rPr>
                <w:rFonts w:ascii="Arial" w:hAnsi="Arial" w:cs="Arial"/>
                <w:sz w:val="24"/>
                <w:szCs w:val="24"/>
              </w:rPr>
              <w:t>Work and deliver support in such a way that promotes service</w:t>
            </w:r>
            <w:r w:rsidRPr="3E02FD2A" w:rsidR="3E02FD2A">
              <w:rPr>
                <w:rFonts w:ascii="Arial" w:hAnsi="Arial" w:cs="Arial"/>
                <w:sz w:val="24"/>
                <w:szCs w:val="24"/>
              </w:rPr>
              <w:t xml:space="preserve"> </w:t>
            </w:r>
            <w:proofErr w:type="gramStart"/>
            <w:r w:rsidRPr="3E02FD2A" w:rsidR="3E02FD2A">
              <w:rPr>
                <w:rFonts w:ascii="Arial" w:hAnsi="Arial" w:cs="Arial"/>
                <w:sz w:val="24"/>
                <w:szCs w:val="24"/>
              </w:rPr>
              <w:t>users</w:t>
            </w:r>
            <w:proofErr w:type="gramEnd"/>
            <w:r w:rsidRPr="3E02FD2A" w:rsidR="3E02FD2A">
              <w:rPr>
                <w:rFonts w:ascii="Arial" w:hAnsi="Arial" w:cs="Arial"/>
                <w:sz w:val="24"/>
                <w:szCs w:val="24"/>
              </w:rPr>
              <w:t xml:space="preserve"> independence, dignity and choice at all times and be accountable for the decision making process</w:t>
            </w:r>
          </w:p>
          <w:p w:rsidRPr="003A09CA" w:rsidR="007D1AFF" w:rsidP="00DA1F85" w:rsidRDefault="00DA1F85" w14:paraId="3F08AA24" wp14:textId="77777777">
            <w:pPr>
              <w:pStyle w:val="ColorfulList-Accent11"/>
              <w:numPr>
                <w:ilvl w:val="0"/>
                <w:numId w:val="30"/>
              </w:numPr>
              <w:spacing w:line="276" w:lineRule="auto"/>
              <w:contextualSpacing/>
              <w:rPr>
                <w:rFonts w:ascii="Arial" w:hAnsi="Arial" w:cs="Arial"/>
                <w:b/>
                <w:sz w:val="24"/>
                <w:szCs w:val="24"/>
              </w:rPr>
            </w:pPr>
            <w:r>
              <w:rPr>
                <w:rFonts w:ascii="Arial" w:hAnsi="Arial" w:cs="Arial"/>
                <w:sz w:val="24"/>
                <w:szCs w:val="24"/>
              </w:rPr>
              <w:t>Ensure</w:t>
            </w:r>
            <w:r w:rsidRPr="003A09CA" w:rsidR="007D1AFF">
              <w:rPr>
                <w:rFonts w:ascii="Arial" w:hAnsi="Arial" w:cs="Arial"/>
                <w:sz w:val="24"/>
                <w:szCs w:val="24"/>
              </w:rPr>
              <w:t xml:space="preserve"> that any issues in relation to safeguarding children or vulnerable adults are brought to the immediate attention of your line manager, or if unavailable another manager</w:t>
            </w:r>
          </w:p>
          <w:p w:rsidRPr="003A09CA" w:rsidR="007D1AFF" w:rsidP="00DA1F85" w:rsidRDefault="00DA1F85" w14:paraId="390DF739" wp14:textId="77777777">
            <w:pPr>
              <w:pStyle w:val="ColorfulList-Accent11"/>
              <w:numPr>
                <w:ilvl w:val="0"/>
                <w:numId w:val="30"/>
              </w:numPr>
              <w:spacing w:line="276" w:lineRule="auto"/>
              <w:contextualSpacing/>
              <w:rPr>
                <w:rFonts w:ascii="Arial" w:hAnsi="Arial" w:cs="Arial"/>
                <w:b/>
                <w:sz w:val="24"/>
                <w:szCs w:val="24"/>
              </w:rPr>
            </w:pPr>
            <w:r>
              <w:rPr>
                <w:rFonts w:ascii="Arial" w:hAnsi="Arial" w:cs="Arial"/>
                <w:sz w:val="24"/>
                <w:szCs w:val="24"/>
              </w:rPr>
              <w:t>Recognise</w:t>
            </w:r>
            <w:r w:rsidRPr="003A09CA" w:rsidR="007D1AFF">
              <w:rPr>
                <w:rFonts w:ascii="Arial" w:hAnsi="Arial" w:cs="Arial"/>
                <w:sz w:val="24"/>
                <w:szCs w:val="24"/>
              </w:rPr>
              <w:t>, respect a</w:t>
            </w:r>
            <w:r w:rsidR="00E000BD">
              <w:rPr>
                <w:rFonts w:ascii="Arial" w:hAnsi="Arial" w:cs="Arial"/>
                <w:sz w:val="24"/>
                <w:szCs w:val="24"/>
              </w:rPr>
              <w:t xml:space="preserve">nd address the needs of service </w:t>
            </w:r>
            <w:r w:rsidRPr="003A09CA" w:rsidR="007D1AFF">
              <w:rPr>
                <w:rFonts w:ascii="Arial" w:hAnsi="Arial" w:cs="Arial"/>
                <w:sz w:val="24"/>
                <w:szCs w:val="24"/>
              </w:rPr>
              <w:t xml:space="preserve">users who face particular barriers when seeking help to access the service, including those from </w:t>
            </w:r>
            <w:r w:rsidR="00E000BD">
              <w:rPr>
                <w:rFonts w:ascii="Arial" w:hAnsi="Arial" w:cs="Arial"/>
                <w:sz w:val="24"/>
                <w:szCs w:val="24"/>
              </w:rPr>
              <w:t>BME communities</w:t>
            </w:r>
            <w:r w:rsidRPr="003A09CA" w:rsidR="007D1AFF">
              <w:rPr>
                <w:rFonts w:ascii="Arial" w:hAnsi="Arial" w:cs="Arial"/>
                <w:sz w:val="24"/>
                <w:szCs w:val="24"/>
              </w:rPr>
              <w:t>, LGBT communities, disabled people, women</w:t>
            </w:r>
            <w:r w:rsidR="00610B68">
              <w:rPr>
                <w:rFonts w:ascii="Arial" w:hAnsi="Arial" w:cs="Arial"/>
                <w:sz w:val="24"/>
                <w:szCs w:val="24"/>
              </w:rPr>
              <w:t xml:space="preserve"> and girls</w:t>
            </w:r>
            <w:r w:rsidRPr="003A09CA" w:rsidR="007D1AFF">
              <w:rPr>
                <w:rFonts w:ascii="Arial" w:hAnsi="Arial" w:cs="Arial"/>
                <w:sz w:val="24"/>
                <w:szCs w:val="24"/>
              </w:rPr>
              <w:t xml:space="preserve"> with complex needs </w:t>
            </w:r>
            <w:r>
              <w:rPr>
                <w:rFonts w:ascii="Arial" w:hAnsi="Arial" w:cs="Arial"/>
                <w:sz w:val="24"/>
                <w:szCs w:val="24"/>
              </w:rPr>
              <w:t>and other hard to reach groups</w:t>
            </w:r>
          </w:p>
          <w:p w:rsidRPr="003A09CA" w:rsidR="007D1AFF" w:rsidP="00DA1F85" w:rsidRDefault="00DA1F85" w14:paraId="2CB96357" wp14:textId="77777777">
            <w:pPr>
              <w:pStyle w:val="ColorfulList-Accent11"/>
              <w:numPr>
                <w:ilvl w:val="0"/>
                <w:numId w:val="30"/>
              </w:numPr>
              <w:spacing w:line="276" w:lineRule="auto"/>
              <w:contextualSpacing/>
              <w:rPr>
                <w:rFonts w:ascii="Arial" w:hAnsi="Arial" w:cs="Arial"/>
                <w:b/>
                <w:sz w:val="24"/>
                <w:szCs w:val="24"/>
              </w:rPr>
            </w:pPr>
            <w:r>
              <w:rPr>
                <w:rFonts w:ascii="Arial" w:hAnsi="Arial" w:cs="Arial"/>
                <w:sz w:val="24"/>
                <w:szCs w:val="24"/>
              </w:rPr>
              <w:t>Be</w:t>
            </w:r>
            <w:r w:rsidRPr="003A09CA" w:rsidR="007D1AFF">
              <w:rPr>
                <w:rFonts w:ascii="Arial" w:hAnsi="Arial" w:cs="Arial"/>
                <w:sz w:val="24"/>
                <w:szCs w:val="24"/>
              </w:rPr>
              <w:t xml:space="preserve"> an ambassador for B</w:t>
            </w:r>
            <w:r w:rsidR="00610B68">
              <w:rPr>
                <w:rFonts w:ascii="Arial" w:hAnsi="Arial" w:cs="Arial"/>
                <w:sz w:val="24"/>
                <w:szCs w:val="24"/>
              </w:rPr>
              <w:t>C</w:t>
            </w:r>
            <w:r w:rsidRPr="003A09CA" w:rsidR="007D1AFF">
              <w:rPr>
                <w:rFonts w:ascii="Arial" w:hAnsi="Arial" w:cs="Arial"/>
                <w:sz w:val="24"/>
                <w:szCs w:val="24"/>
              </w:rPr>
              <w:t>WA, working in partnership with other agencies to ensure an effective, coordinated community response to survivors of domestic violence and their children</w:t>
            </w:r>
          </w:p>
          <w:p w:rsidRPr="003A09CA" w:rsidR="004345F1" w:rsidP="00DA1F85" w:rsidRDefault="00DA1F85" w14:paraId="5055993A" wp14:textId="77777777">
            <w:pPr>
              <w:pStyle w:val="ColorfulList-Accent11"/>
              <w:numPr>
                <w:ilvl w:val="0"/>
                <w:numId w:val="30"/>
              </w:numPr>
              <w:spacing w:line="276" w:lineRule="auto"/>
              <w:contextualSpacing/>
              <w:rPr>
                <w:rFonts w:ascii="Arial" w:hAnsi="Arial" w:cs="Arial"/>
                <w:b/>
                <w:sz w:val="24"/>
                <w:szCs w:val="24"/>
              </w:rPr>
            </w:pPr>
            <w:r>
              <w:rPr>
                <w:rFonts w:ascii="Arial" w:hAnsi="Arial" w:cs="Arial"/>
                <w:sz w:val="24"/>
                <w:szCs w:val="24"/>
              </w:rPr>
              <w:t>Work</w:t>
            </w:r>
            <w:r w:rsidRPr="003A09CA" w:rsidR="007D1AFF">
              <w:rPr>
                <w:rFonts w:ascii="Arial" w:hAnsi="Arial" w:cs="Arial"/>
                <w:sz w:val="24"/>
                <w:szCs w:val="24"/>
              </w:rPr>
              <w:t xml:space="preserve"> within B</w:t>
            </w:r>
            <w:r w:rsidR="00610B68">
              <w:rPr>
                <w:rFonts w:ascii="Arial" w:hAnsi="Arial" w:cs="Arial"/>
                <w:sz w:val="24"/>
                <w:szCs w:val="24"/>
              </w:rPr>
              <w:t>C</w:t>
            </w:r>
            <w:r w:rsidRPr="003A09CA" w:rsidR="007D1AFF">
              <w:rPr>
                <w:rFonts w:ascii="Arial" w:hAnsi="Arial" w:cs="Arial"/>
                <w:sz w:val="24"/>
                <w:szCs w:val="24"/>
              </w:rPr>
              <w:t>WA’s quality management system following all policies and procedures</w:t>
            </w:r>
          </w:p>
          <w:p w:rsidR="00DA1F85" w:rsidP="00DA1F85" w:rsidRDefault="004345F1" w14:paraId="11DEC338" wp14:textId="77777777">
            <w:pPr>
              <w:pStyle w:val="ColorfulList-Accent11"/>
              <w:numPr>
                <w:ilvl w:val="0"/>
                <w:numId w:val="30"/>
              </w:numPr>
              <w:spacing w:line="276" w:lineRule="auto"/>
              <w:contextualSpacing/>
              <w:rPr>
                <w:rFonts w:ascii="Arial" w:hAnsi="Arial" w:cs="Arial"/>
                <w:b/>
                <w:sz w:val="24"/>
                <w:szCs w:val="24"/>
              </w:rPr>
            </w:pPr>
            <w:r w:rsidRPr="003A09CA">
              <w:rPr>
                <w:rFonts w:ascii="Arial" w:hAnsi="Arial" w:cs="Arial"/>
                <w:sz w:val="24"/>
                <w:szCs w:val="24"/>
              </w:rPr>
              <w:t>Produce reports and provide required data to</w:t>
            </w:r>
            <w:r w:rsidRPr="003A09CA" w:rsidR="008A265D">
              <w:rPr>
                <w:rFonts w:ascii="Arial" w:hAnsi="Arial" w:cs="Arial"/>
                <w:sz w:val="24"/>
                <w:szCs w:val="24"/>
              </w:rPr>
              <w:t xml:space="preserve"> facilitate B</w:t>
            </w:r>
            <w:r w:rsidR="00610B68">
              <w:rPr>
                <w:rFonts w:ascii="Arial" w:hAnsi="Arial" w:cs="Arial"/>
                <w:sz w:val="24"/>
                <w:szCs w:val="24"/>
              </w:rPr>
              <w:t>C</w:t>
            </w:r>
            <w:r w:rsidRPr="003A09CA" w:rsidR="008A265D">
              <w:rPr>
                <w:rFonts w:ascii="Arial" w:hAnsi="Arial" w:cs="Arial"/>
                <w:sz w:val="24"/>
                <w:szCs w:val="24"/>
              </w:rPr>
              <w:t xml:space="preserve">WA’s </w:t>
            </w:r>
            <w:r w:rsidRPr="003A09CA">
              <w:rPr>
                <w:rFonts w:ascii="Arial" w:hAnsi="Arial" w:cs="Arial"/>
                <w:sz w:val="24"/>
                <w:szCs w:val="24"/>
              </w:rPr>
              <w:t>monitoring and evaluation systems and procedures</w:t>
            </w:r>
          </w:p>
          <w:p w:rsidRPr="00DA1F85" w:rsidR="007D1AFF" w:rsidP="00DA1F85" w:rsidRDefault="00DA1F85" w14:paraId="7901942D" wp14:textId="77777777">
            <w:pPr>
              <w:pStyle w:val="ColorfulList-Accent11"/>
              <w:numPr>
                <w:ilvl w:val="0"/>
                <w:numId w:val="30"/>
              </w:numPr>
              <w:spacing w:line="276" w:lineRule="auto"/>
              <w:contextualSpacing/>
              <w:rPr>
                <w:rFonts w:ascii="Arial" w:hAnsi="Arial" w:cs="Arial"/>
                <w:b/>
                <w:sz w:val="24"/>
                <w:szCs w:val="24"/>
              </w:rPr>
            </w:pPr>
            <w:r>
              <w:rPr>
                <w:rFonts w:ascii="Arial" w:hAnsi="Arial" w:cs="Arial"/>
                <w:sz w:val="24"/>
                <w:szCs w:val="24"/>
              </w:rPr>
              <w:t>E</w:t>
            </w:r>
            <w:r w:rsidRPr="00DA1F85" w:rsidR="007D1AFF">
              <w:rPr>
                <w:rFonts w:ascii="Arial" w:hAnsi="Arial" w:cs="Arial"/>
                <w:sz w:val="24"/>
                <w:szCs w:val="24"/>
              </w:rPr>
              <w:t>nsure that the views and experiences of women and agencies are sought actively, recorded carefully and inform the development of the service</w:t>
            </w:r>
          </w:p>
          <w:p w:rsidRPr="003A09CA" w:rsidR="00804D24" w:rsidP="00DA1F85" w:rsidRDefault="00DA1F85" w14:paraId="30F22428" wp14:textId="77777777">
            <w:pPr>
              <w:pStyle w:val="ColorfulList-Accent11"/>
              <w:numPr>
                <w:ilvl w:val="0"/>
                <w:numId w:val="30"/>
              </w:numPr>
              <w:spacing w:line="276" w:lineRule="auto"/>
              <w:contextualSpacing/>
              <w:rPr>
                <w:rFonts w:ascii="Arial" w:hAnsi="Arial" w:cs="Arial"/>
                <w:b/>
                <w:sz w:val="24"/>
                <w:szCs w:val="24"/>
              </w:rPr>
            </w:pPr>
            <w:r>
              <w:rPr>
                <w:rFonts w:ascii="Arial" w:hAnsi="Arial" w:cs="Arial"/>
                <w:sz w:val="24"/>
                <w:szCs w:val="24"/>
              </w:rPr>
              <w:t>M</w:t>
            </w:r>
            <w:r w:rsidRPr="003A09CA" w:rsidR="007D1AFF">
              <w:rPr>
                <w:rFonts w:ascii="Arial" w:hAnsi="Arial" w:cs="Arial"/>
                <w:sz w:val="24"/>
                <w:szCs w:val="24"/>
              </w:rPr>
              <w:t xml:space="preserve">aintain confidentiality and to ensure that professional boundaries are observed when working with </w:t>
            </w:r>
            <w:r w:rsidRPr="003A09CA" w:rsidR="005D1F7A">
              <w:rPr>
                <w:rFonts w:ascii="Arial" w:hAnsi="Arial" w:cs="Arial"/>
                <w:sz w:val="24"/>
                <w:szCs w:val="24"/>
              </w:rPr>
              <w:t>service users</w:t>
            </w:r>
            <w:r w:rsidRPr="003A09CA" w:rsidR="007D1AFF">
              <w:rPr>
                <w:rFonts w:ascii="Arial" w:hAnsi="Arial" w:cs="Arial"/>
                <w:sz w:val="24"/>
                <w:szCs w:val="24"/>
              </w:rPr>
              <w:t>, staff, volunteers and external bodies and to work within B</w:t>
            </w:r>
            <w:r w:rsidR="00610B68">
              <w:rPr>
                <w:rFonts w:ascii="Arial" w:hAnsi="Arial" w:cs="Arial"/>
                <w:sz w:val="24"/>
                <w:szCs w:val="24"/>
              </w:rPr>
              <w:t>C</w:t>
            </w:r>
            <w:r w:rsidR="003301EA">
              <w:rPr>
                <w:rFonts w:ascii="Arial" w:hAnsi="Arial" w:cs="Arial"/>
                <w:sz w:val="24"/>
                <w:szCs w:val="24"/>
              </w:rPr>
              <w:t>WA’s Code of Conduct</w:t>
            </w:r>
          </w:p>
          <w:p w:rsidRPr="003A09CA" w:rsidR="008740E9" w:rsidP="00DA1F85" w:rsidRDefault="00DA1F85" w14:paraId="4083B759" wp14:textId="77777777">
            <w:pPr>
              <w:numPr>
                <w:ilvl w:val="0"/>
                <w:numId w:val="30"/>
              </w:numPr>
              <w:spacing w:after="0" w:line="276" w:lineRule="auto"/>
              <w:rPr>
                <w:rFonts w:ascii="Arial" w:hAnsi="Arial" w:cs="Arial"/>
                <w:iCs/>
                <w:szCs w:val="24"/>
              </w:rPr>
            </w:pPr>
            <w:r>
              <w:rPr>
                <w:rFonts w:ascii="Arial" w:hAnsi="Arial" w:cs="Arial"/>
                <w:iCs/>
                <w:szCs w:val="24"/>
              </w:rPr>
              <w:t>Act</w:t>
            </w:r>
            <w:r w:rsidRPr="003A09CA" w:rsidR="008740E9">
              <w:rPr>
                <w:rFonts w:ascii="Arial" w:hAnsi="Arial" w:cs="Arial"/>
                <w:iCs/>
                <w:szCs w:val="24"/>
              </w:rPr>
              <w:t xml:space="preserve"> in accordance with and implementing all B</w:t>
            </w:r>
            <w:r w:rsidR="00610B68">
              <w:rPr>
                <w:rFonts w:ascii="Arial" w:hAnsi="Arial" w:cs="Arial"/>
                <w:iCs/>
                <w:szCs w:val="24"/>
              </w:rPr>
              <w:t>C</w:t>
            </w:r>
            <w:r w:rsidRPr="003A09CA" w:rsidR="008740E9">
              <w:rPr>
                <w:rFonts w:ascii="Arial" w:hAnsi="Arial" w:cs="Arial"/>
                <w:iCs/>
                <w:szCs w:val="24"/>
              </w:rPr>
              <w:t>WA’s policies and procedures</w:t>
            </w:r>
          </w:p>
          <w:p w:rsidRPr="003A09CA" w:rsidR="00363C09" w:rsidP="00DA1F85" w:rsidRDefault="00DA1F85" w14:paraId="6B88EF87" wp14:textId="77777777">
            <w:pPr>
              <w:numPr>
                <w:ilvl w:val="0"/>
                <w:numId w:val="30"/>
              </w:numPr>
              <w:spacing w:after="0" w:line="276" w:lineRule="auto"/>
              <w:rPr>
                <w:rFonts w:ascii="Arial" w:hAnsi="Arial" w:cs="Arial"/>
                <w:iCs/>
                <w:szCs w:val="24"/>
              </w:rPr>
            </w:pPr>
            <w:r>
              <w:rPr>
                <w:rFonts w:ascii="Arial" w:hAnsi="Arial" w:cs="Arial"/>
                <w:szCs w:val="24"/>
              </w:rPr>
              <w:t>Attend and participate</w:t>
            </w:r>
            <w:r w:rsidRPr="003A09CA" w:rsidR="008740E9">
              <w:rPr>
                <w:rFonts w:ascii="Arial" w:hAnsi="Arial" w:cs="Arial"/>
                <w:szCs w:val="24"/>
              </w:rPr>
              <w:t xml:space="preserve"> in</w:t>
            </w:r>
            <w:r>
              <w:rPr>
                <w:rFonts w:ascii="Arial" w:hAnsi="Arial" w:cs="Arial"/>
                <w:szCs w:val="24"/>
              </w:rPr>
              <w:t xml:space="preserve"> regular training when required</w:t>
            </w:r>
          </w:p>
          <w:p w:rsidRPr="003A09CA" w:rsidR="008740E9" w:rsidP="00DA1F85" w:rsidRDefault="00DA1F85" w14:paraId="02D788DD" wp14:textId="77777777">
            <w:pPr>
              <w:numPr>
                <w:ilvl w:val="0"/>
                <w:numId w:val="30"/>
              </w:numPr>
              <w:spacing w:after="0" w:line="276" w:lineRule="auto"/>
              <w:rPr>
                <w:rFonts w:ascii="Arial" w:hAnsi="Arial" w:cs="Arial"/>
                <w:iCs/>
                <w:szCs w:val="24"/>
              </w:rPr>
            </w:pPr>
            <w:r>
              <w:rPr>
                <w:rFonts w:ascii="Arial" w:hAnsi="Arial" w:cs="Arial"/>
                <w:szCs w:val="24"/>
              </w:rPr>
              <w:t>Attend</w:t>
            </w:r>
            <w:r w:rsidRPr="003A09CA" w:rsidR="008740E9">
              <w:rPr>
                <w:rFonts w:ascii="Arial" w:hAnsi="Arial" w:cs="Arial"/>
                <w:szCs w:val="24"/>
              </w:rPr>
              <w:t xml:space="preserve"> regular supervision, staff and other meetings</w:t>
            </w:r>
          </w:p>
          <w:p w:rsidRPr="003A09CA" w:rsidR="008740E9" w:rsidP="00DA1F85" w:rsidRDefault="00DA1F85" w14:paraId="1415F168" wp14:textId="77777777">
            <w:pPr>
              <w:numPr>
                <w:ilvl w:val="0"/>
                <w:numId w:val="30"/>
              </w:numPr>
              <w:spacing w:after="0" w:line="276" w:lineRule="auto"/>
              <w:rPr>
                <w:rFonts w:ascii="Arial" w:hAnsi="Arial" w:cs="Arial"/>
                <w:iCs/>
                <w:szCs w:val="24"/>
              </w:rPr>
            </w:pPr>
            <w:r>
              <w:rPr>
                <w:rFonts w:ascii="Arial" w:hAnsi="Arial" w:cs="Arial"/>
                <w:szCs w:val="24"/>
              </w:rPr>
              <w:t>Undertake</w:t>
            </w:r>
            <w:r w:rsidRPr="003A09CA" w:rsidR="008740E9">
              <w:rPr>
                <w:rFonts w:ascii="Arial" w:hAnsi="Arial" w:cs="Arial"/>
                <w:szCs w:val="24"/>
              </w:rPr>
              <w:t xml:space="preserve"> any duties consistent with the post as may be reasonably requested by </w:t>
            </w:r>
            <w:r w:rsidRPr="003A09CA" w:rsidR="008348AE">
              <w:rPr>
                <w:rFonts w:ascii="Arial" w:hAnsi="Arial" w:cs="Arial"/>
                <w:szCs w:val="24"/>
              </w:rPr>
              <w:t>B</w:t>
            </w:r>
            <w:r w:rsidR="00610B68">
              <w:rPr>
                <w:rFonts w:ascii="Arial" w:hAnsi="Arial" w:cs="Arial"/>
                <w:szCs w:val="24"/>
              </w:rPr>
              <w:t>C</w:t>
            </w:r>
            <w:r w:rsidRPr="003A09CA" w:rsidR="008348AE">
              <w:rPr>
                <w:rFonts w:ascii="Arial" w:hAnsi="Arial" w:cs="Arial"/>
                <w:szCs w:val="24"/>
              </w:rPr>
              <w:t>WA</w:t>
            </w:r>
          </w:p>
          <w:p w:rsidRPr="00363C09" w:rsidR="008740E9" w:rsidP="008740E9" w:rsidRDefault="008740E9" w14:paraId="0D0B940D" wp14:textId="77777777">
            <w:pPr>
              <w:pStyle w:val="Legal1"/>
              <w:keepLines w:val="0"/>
              <w:widowControl/>
              <w:numPr>
                <w:ilvl w:val="0"/>
                <w:numId w:val="0"/>
              </w:numPr>
              <w:overflowPunct/>
              <w:autoSpaceDE/>
              <w:autoSpaceDN/>
              <w:adjustRightInd/>
              <w:spacing w:after="0"/>
              <w:textAlignment w:val="auto"/>
              <w:rPr>
                <w:rFonts w:ascii="Arial" w:hAnsi="Arial" w:cs="Arial"/>
                <w:b w:val="0"/>
                <w:caps w:val="0"/>
                <w:sz w:val="22"/>
                <w:szCs w:val="22"/>
              </w:rPr>
            </w:pPr>
          </w:p>
          <w:p w:rsidRPr="00363C09" w:rsidR="00347464" w:rsidP="008740E9" w:rsidRDefault="008740E9" w14:paraId="190B6F2F" wp14:textId="77777777">
            <w:pPr>
              <w:pStyle w:val="Legal1"/>
              <w:keepLines w:val="0"/>
              <w:widowControl/>
              <w:numPr>
                <w:ilvl w:val="0"/>
                <w:numId w:val="0"/>
              </w:numPr>
              <w:overflowPunct/>
              <w:autoSpaceDE/>
              <w:autoSpaceDN/>
              <w:adjustRightInd/>
              <w:spacing w:after="0"/>
              <w:jc w:val="both"/>
              <w:textAlignment w:val="auto"/>
              <w:rPr>
                <w:rFonts w:ascii="Arial" w:hAnsi="Arial" w:cs="Arial"/>
                <w:sz w:val="22"/>
                <w:szCs w:val="22"/>
              </w:rPr>
            </w:pPr>
            <w:r w:rsidRPr="00363C09">
              <w:rPr>
                <w:rFonts w:ascii="Arial" w:hAnsi="Arial" w:cs="Arial"/>
                <w:sz w:val="22"/>
                <w:szCs w:val="22"/>
              </w:rPr>
              <w:t xml:space="preserve">This job description accurately reflects the requirements of the job at the time of writing but may be subject to change from time to time to meet the changing needs of the organisation.   </w:t>
            </w:r>
          </w:p>
        </w:tc>
      </w:tr>
    </w:tbl>
    <w:p xmlns:wp14="http://schemas.microsoft.com/office/word/2010/wordml" w:rsidR="008A265D" w:rsidP="008A265D" w:rsidRDefault="008A265D" w14:paraId="0E27B00A" wp14:textId="77777777">
      <w:pPr>
        <w:rPr>
          <w:rFonts w:ascii="Arial" w:hAnsi="Arial" w:cs="Arial"/>
          <w:b/>
          <w:szCs w:val="24"/>
        </w:rPr>
      </w:pPr>
    </w:p>
    <w:p xmlns:wp14="http://schemas.microsoft.com/office/word/2010/wordml" w:rsidRPr="00363C09" w:rsidR="00347464" w:rsidP="008A265D" w:rsidRDefault="00347464" w14:paraId="14F9ED28" wp14:textId="77777777">
      <w:pPr>
        <w:jc w:val="center"/>
        <w:rPr>
          <w:rFonts w:ascii="Arial" w:hAnsi="Arial" w:cs="Arial"/>
          <w:b/>
          <w:szCs w:val="24"/>
        </w:rPr>
      </w:pPr>
      <w:r w:rsidRPr="00363C09">
        <w:rPr>
          <w:rFonts w:ascii="Arial" w:hAnsi="Arial" w:cs="Arial"/>
          <w:b/>
          <w:szCs w:val="24"/>
        </w:rPr>
        <w:t>PERSON SPECIFICATION</w:t>
      </w:r>
    </w:p>
    <w:tbl>
      <w:tblPr>
        <w:tblW w:w="0" w:type="auto"/>
        <w:tblBorders>
          <w:top w:val="double" w:color="auto" w:sz="4" w:space="0"/>
          <w:left w:val="double" w:color="auto" w:sz="4" w:space="0"/>
          <w:bottom w:val="double" w:color="auto" w:sz="4" w:space="0"/>
          <w:right w:val="double" w:color="auto" w:sz="4" w:space="0"/>
        </w:tblBorders>
        <w:tblLayout w:type="fixed"/>
        <w:tblLook w:val="0000" w:firstRow="0" w:lastRow="0" w:firstColumn="0" w:lastColumn="0" w:noHBand="0" w:noVBand="0"/>
      </w:tblPr>
      <w:tblGrid>
        <w:gridCol w:w="1548"/>
        <w:gridCol w:w="7694"/>
      </w:tblGrid>
      <w:tr xmlns:wp14="http://schemas.microsoft.com/office/word/2010/wordml" w:rsidRPr="00363C09" w:rsidR="00347464" w14:paraId="3026E333" wp14:textId="77777777">
        <w:tblPrEx>
          <w:tblCellMar>
            <w:top w:w="0" w:type="dxa"/>
            <w:bottom w:w="0" w:type="dxa"/>
          </w:tblCellMar>
        </w:tblPrEx>
        <w:tc>
          <w:tcPr>
            <w:tcW w:w="1548" w:type="dxa"/>
            <w:shd w:val="pct20" w:color="000000" w:fill="FFFFFF"/>
          </w:tcPr>
          <w:p w:rsidRPr="00363C09" w:rsidR="00347464" w:rsidRDefault="00347464" w14:paraId="276FB638" wp14:textId="77777777">
            <w:pPr>
              <w:pStyle w:val="NormalArial"/>
              <w:spacing w:before="120" w:after="120"/>
              <w:rPr>
                <w:rFonts w:cs="Arial"/>
                <w:b/>
                <w:sz w:val="24"/>
                <w:szCs w:val="24"/>
              </w:rPr>
            </w:pPr>
            <w:r w:rsidRPr="00363C09">
              <w:rPr>
                <w:rFonts w:cs="Arial"/>
                <w:b/>
                <w:sz w:val="24"/>
                <w:szCs w:val="24"/>
              </w:rPr>
              <w:t>JOB TITLE:</w:t>
            </w:r>
          </w:p>
        </w:tc>
        <w:tc>
          <w:tcPr>
            <w:tcW w:w="7694" w:type="dxa"/>
            <w:shd w:val="pct20" w:color="000000" w:fill="FFFFFF"/>
          </w:tcPr>
          <w:p w:rsidRPr="00363C09" w:rsidR="00347464" w:rsidRDefault="007D1AFF" w14:paraId="4AFE7472" wp14:textId="77777777">
            <w:pPr>
              <w:pStyle w:val="NormalArial"/>
              <w:spacing w:before="120" w:after="120"/>
              <w:rPr>
                <w:rFonts w:cs="Arial"/>
                <w:b/>
                <w:sz w:val="24"/>
                <w:szCs w:val="24"/>
              </w:rPr>
            </w:pPr>
            <w:r w:rsidRPr="00363C09">
              <w:rPr>
                <w:rFonts w:cs="Arial"/>
                <w:b/>
                <w:sz w:val="24"/>
                <w:szCs w:val="24"/>
              </w:rPr>
              <w:t>SUPPORT OFFICER</w:t>
            </w:r>
          </w:p>
        </w:tc>
      </w:tr>
    </w:tbl>
    <w:p xmlns:wp14="http://schemas.microsoft.com/office/word/2010/wordml" w:rsidRPr="00363C09" w:rsidR="00347464" w:rsidRDefault="00347464" w14:paraId="60061E4C" wp14:textId="77777777">
      <w:pPr>
        <w:rPr>
          <w:rFonts w:ascii="Arial" w:hAnsi="Arial" w:cs="Arial"/>
          <w:szCs w:val="24"/>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02"/>
        <w:gridCol w:w="6520"/>
      </w:tblGrid>
      <w:tr xmlns:wp14="http://schemas.microsoft.com/office/word/2010/wordml" w:rsidRPr="00363C09" w:rsidR="009317A3" w:rsidTr="3E02FD2A" w14:paraId="3C99C9DB" wp14:textId="77777777">
        <w:tblPrEx>
          <w:tblCellMar>
            <w:top w:w="0" w:type="dxa"/>
            <w:bottom w:w="0" w:type="dxa"/>
          </w:tblCellMar>
        </w:tblPrEx>
        <w:tc>
          <w:tcPr>
            <w:tcW w:w="2802" w:type="dxa"/>
            <w:tcMar/>
          </w:tcPr>
          <w:p w:rsidRPr="00363C09" w:rsidR="009317A3" w:rsidRDefault="009317A3" w14:paraId="6604EB22" wp14:textId="77777777">
            <w:pPr>
              <w:pStyle w:val="NormalArial"/>
              <w:jc w:val="left"/>
              <w:rPr>
                <w:rFonts w:cs="Arial"/>
                <w:b/>
                <w:bCs/>
                <w:sz w:val="24"/>
                <w:szCs w:val="24"/>
              </w:rPr>
            </w:pPr>
            <w:r w:rsidRPr="00363C09">
              <w:rPr>
                <w:rFonts w:cs="Arial"/>
                <w:b/>
                <w:bCs/>
                <w:sz w:val="24"/>
                <w:szCs w:val="24"/>
              </w:rPr>
              <w:t>Section</w:t>
            </w:r>
          </w:p>
        </w:tc>
        <w:tc>
          <w:tcPr>
            <w:tcW w:w="6520" w:type="dxa"/>
            <w:tcMar/>
          </w:tcPr>
          <w:p w:rsidRPr="00363C09" w:rsidR="009317A3" w:rsidRDefault="009317A3" w14:paraId="6563AAB5" wp14:textId="77777777">
            <w:pPr>
              <w:pStyle w:val="NormalArial"/>
              <w:rPr>
                <w:rFonts w:cs="Arial"/>
                <w:b/>
                <w:bCs/>
                <w:sz w:val="24"/>
                <w:szCs w:val="24"/>
              </w:rPr>
            </w:pPr>
            <w:r w:rsidRPr="00363C09">
              <w:rPr>
                <w:rFonts w:cs="Arial"/>
                <w:b/>
                <w:bCs/>
                <w:sz w:val="24"/>
                <w:szCs w:val="24"/>
              </w:rPr>
              <w:t>Essential Criteria</w:t>
            </w:r>
          </w:p>
        </w:tc>
      </w:tr>
      <w:tr xmlns:wp14="http://schemas.microsoft.com/office/word/2010/wordml" w:rsidRPr="00FD4078" w:rsidR="009317A3" w:rsidTr="3E02FD2A" w14:paraId="6D3BFFBF" wp14:textId="77777777">
        <w:tblPrEx>
          <w:tblCellMar>
            <w:top w:w="0" w:type="dxa"/>
            <w:bottom w:w="0" w:type="dxa"/>
          </w:tblCellMar>
        </w:tblPrEx>
        <w:trPr>
          <w:trHeight w:val="697"/>
        </w:trPr>
        <w:tc>
          <w:tcPr>
            <w:tcW w:w="2802" w:type="dxa"/>
            <w:tcMar/>
          </w:tcPr>
          <w:p w:rsidRPr="00FD4078" w:rsidR="009317A3" w:rsidRDefault="009317A3" w14:paraId="7E75D74B" wp14:textId="77777777">
            <w:pPr>
              <w:pStyle w:val="NormalArial"/>
              <w:jc w:val="left"/>
              <w:rPr>
                <w:rFonts w:cs="Arial"/>
                <w:sz w:val="24"/>
                <w:szCs w:val="24"/>
              </w:rPr>
            </w:pPr>
            <w:r w:rsidRPr="00FD4078">
              <w:rPr>
                <w:rFonts w:cs="Arial"/>
                <w:sz w:val="24"/>
                <w:szCs w:val="24"/>
              </w:rPr>
              <w:t>Education and Qualifications</w:t>
            </w:r>
          </w:p>
        </w:tc>
        <w:tc>
          <w:tcPr>
            <w:tcW w:w="6520" w:type="dxa"/>
            <w:tcMar/>
          </w:tcPr>
          <w:p w:rsidRPr="00FD4078" w:rsidR="009317A3" w:rsidP="00FD4078" w:rsidRDefault="009317A3" w14:paraId="0B40BE3C" wp14:textId="77777777">
            <w:pPr>
              <w:numPr>
                <w:ilvl w:val="0"/>
                <w:numId w:val="23"/>
              </w:numPr>
              <w:spacing w:after="0" w:line="276" w:lineRule="auto"/>
              <w:rPr>
                <w:rFonts w:cs="Arial"/>
                <w:szCs w:val="24"/>
              </w:rPr>
            </w:pPr>
            <w:r w:rsidRPr="00FD4078">
              <w:rPr>
                <w:rFonts w:ascii="Arial" w:hAnsi="Arial" w:cs="Arial"/>
                <w:szCs w:val="24"/>
              </w:rPr>
              <w:t>Good standard of education (demonstrable qualifications and/or experience in the field of domestic violence and support).</w:t>
            </w:r>
          </w:p>
          <w:p w:rsidRPr="00FD4078" w:rsidR="00FD4078" w:rsidP="00FD4078" w:rsidRDefault="00FD4078" w14:paraId="44EAFD9C" wp14:textId="77777777">
            <w:pPr>
              <w:spacing w:after="0" w:line="276" w:lineRule="auto"/>
              <w:ind w:left="720"/>
              <w:rPr>
                <w:rFonts w:cs="Arial"/>
                <w:szCs w:val="24"/>
              </w:rPr>
            </w:pPr>
          </w:p>
        </w:tc>
      </w:tr>
      <w:tr xmlns:wp14="http://schemas.microsoft.com/office/word/2010/wordml" w:rsidRPr="00FD4078" w:rsidR="009317A3" w:rsidTr="3E02FD2A" w14:paraId="11DDAE05" wp14:textId="77777777">
        <w:tblPrEx>
          <w:tblCellMar>
            <w:top w:w="0" w:type="dxa"/>
            <w:bottom w:w="0" w:type="dxa"/>
          </w:tblCellMar>
        </w:tblPrEx>
        <w:trPr>
          <w:trHeight w:val="1125"/>
        </w:trPr>
        <w:tc>
          <w:tcPr>
            <w:tcW w:w="2802" w:type="dxa"/>
            <w:tcMar/>
          </w:tcPr>
          <w:p w:rsidRPr="00FD4078" w:rsidR="009317A3" w:rsidRDefault="009317A3" w14:paraId="12159FC0" wp14:textId="77777777">
            <w:pPr>
              <w:pStyle w:val="NormalArial"/>
              <w:jc w:val="left"/>
              <w:rPr>
                <w:rFonts w:cs="Arial"/>
                <w:sz w:val="24"/>
                <w:szCs w:val="24"/>
              </w:rPr>
            </w:pPr>
            <w:r w:rsidRPr="00FD4078">
              <w:rPr>
                <w:rFonts w:cs="Arial"/>
                <w:sz w:val="24"/>
                <w:szCs w:val="24"/>
              </w:rPr>
              <w:t>Experience, Knowledge and Understanding</w:t>
            </w:r>
          </w:p>
        </w:tc>
        <w:tc>
          <w:tcPr>
            <w:tcW w:w="6520" w:type="dxa"/>
            <w:tcMar/>
          </w:tcPr>
          <w:p w:rsidR="009317A3" w:rsidP="3E02FD2A" w:rsidRDefault="009317A3" w14:paraId="7E8C91A1" w14:noSpellErr="1" wp14:textId="3BF946D5">
            <w:pPr>
              <w:numPr>
                <w:ilvl w:val="0"/>
                <w:numId w:val="23"/>
              </w:numPr>
              <w:spacing w:after="0" w:line="276" w:lineRule="auto"/>
              <w:rPr>
                <w:rFonts w:ascii="Arial" w:hAnsi="Arial" w:cs="Arial"/>
                <w:highlight w:val="yellow"/>
              </w:rPr>
            </w:pPr>
            <w:r w:rsidRPr="3E02FD2A" w:rsidR="3E02FD2A">
              <w:rPr>
                <w:rFonts w:ascii="Arial" w:hAnsi="Arial" w:cs="Arial"/>
              </w:rPr>
              <w:t>Experience of working with vulnerable young people (experience of work with women or girls affected by domestic abuse and other forms of gender-based violence is preferable)</w:t>
            </w:r>
          </w:p>
          <w:p w:rsidRPr="000867A8" w:rsidR="000867A8" w:rsidP="000867A8" w:rsidRDefault="000867A8" w14:paraId="2035961B" wp14:textId="77777777">
            <w:pPr>
              <w:numPr>
                <w:ilvl w:val="0"/>
                <w:numId w:val="23"/>
              </w:numPr>
              <w:spacing w:after="0" w:line="276" w:lineRule="auto"/>
              <w:rPr>
                <w:rFonts w:ascii="Arial" w:hAnsi="Arial" w:cs="Arial"/>
                <w:szCs w:val="24"/>
              </w:rPr>
            </w:pPr>
            <w:r w:rsidRPr="00FD4078">
              <w:rPr>
                <w:rFonts w:ascii="Arial" w:hAnsi="Arial" w:cs="Arial"/>
                <w:szCs w:val="24"/>
              </w:rPr>
              <w:t>A sound working knowledge of the practical, emotional, social and economic issues facing women and girls affected by domestic</w:t>
            </w:r>
            <w:r>
              <w:rPr>
                <w:rFonts w:ascii="Arial" w:hAnsi="Arial" w:cs="Arial"/>
                <w:szCs w:val="24"/>
              </w:rPr>
              <w:t xml:space="preserve">, </w:t>
            </w:r>
            <w:r w:rsidRPr="00FD4078">
              <w:rPr>
                <w:rFonts w:ascii="Arial" w:hAnsi="Arial" w:cs="Arial"/>
                <w:szCs w:val="24"/>
              </w:rPr>
              <w:t>sexual</w:t>
            </w:r>
            <w:r>
              <w:rPr>
                <w:rFonts w:ascii="Arial" w:hAnsi="Arial" w:cs="Arial"/>
                <w:szCs w:val="24"/>
              </w:rPr>
              <w:t xml:space="preserve"> and intimate relationship abuse</w:t>
            </w:r>
            <w:r w:rsidRPr="00FD4078">
              <w:rPr>
                <w:rFonts w:ascii="Arial" w:hAnsi="Arial" w:cs="Arial"/>
                <w:szCs w:val="24"/>
              </w:rPr>
              <w:t xml:space="preserve">  </w:t>
            </w:r>
          </w:p>
          <w:p w:rsidRPr="00FD4078" w:rsidR="009317A3" w:rsidP="00FD4078" w:rsidRDefault="009317A3" w14:paraId="5AD84A67" wp14:textId="77777777">
            <w:pPr>
              <w:numPr>
                <w:ilvl w:val="0"/>
                <w:numId w:val="23"/>
              </w:numPr>
              <w:spacing w:after="0" w:line="276" w:lineRule="auto"/>
              <w:rPr>
                <w:rFonts w:ascii="Arial" w:hAnsi="Arial" w:cs="Arial"/>
                <w:szCs w:val="24"/>
              </w:rPr>
            </w:pPr>
            <w:r w:rsidRPr="00FD4078">
              <w:rPr>
                <w:rFonts w:ascii="Arial" w:hAnsi="Arial" w:cs="Arial"/>
                <w:szCs w:val="24"/>
              </w:rPr>
              <w:t xml:space="preserve">Experience of multi-agency partnership working </w:t>
            </w:r>
          </w:p>
          <w:p w:rsidRPr="00FD4078" w:rsidR="009317A3" w:rsidP="00FD4078" w:rsidRDefault="007A3AE5" w14:paraId="05E984AD" wp14:textId="77777777">
            <w:pPr>
              <w:numPr>
                <w:ilvl w:val="0"/>
                <w:numId w:val="23"/>
              </w:numPr>
              <w:spacing w:after="0" w:line="276" w:lineRule="auto"/>
              <w:rPr>
                <w:rFonts w:ascii="Arial" w:hAnsi="Arial" w:cs="Arial"/>
                <w:szCs w:val="24"/>
              </w:rPr>
            </w:pPr>
            <w:r w:rsidRPr="00FD4078">
              <w:rPr>
                <w:rFonts w:ascii="Arial" w:hAnsi="Arial" w:cs="Arial"/>
                <w:szCs w:val="24"/>
              </w:rPr>
              <w:t>Experience of supporting vulnerable women and girls in one to one and in group settings</w:t>
            </w:r>
          </w:p>
          <w:p w:rsidRPr="00BE2705" w:rsidR="009317A3" w:rsidP="3E02FD2A" w:rsidRDefault="009317A3" w14:paraId="0DF7DF5F" wp14:textId="5367FF5A">
            <w:pPr>
              <w:pStyle w:val="ColorfulList-Accent11"/>
              <w:numPr>
                <w:ilvl w:val="0"/>
                <w:numId w:val="30"/>
              </w:numPr>
              <w:spacing w:line="276" w:lineRule="auto"/>
              <w:contextualSpacing/>
              <w:rPr>
                <w:rFonts w:ascii="Arial" w:hAnsi="Arial" w:cs="Arial"/>
                <w:sz w:val="24"/>
                <w:szCs w:val="24"/>
              </w:rPr>
            </w:pPr>
            <w:r w:rsidRPr="3E02FD2A" w:rsidR="3E02FD2A">
              <w:rPr>
                <w:rFonts w:ascii="Arial" w:hAnsi="Arial" w:cs="Arial"/>
                <w:sz w:val="24"/>
                <w:szCs w:val="24"/>
              </w:rPr>
              <w:t xml:space="preserve">Experience of developing and facilitating group workshops with young people </w:t>
            </w:r>
            <w:proofErr w:type="spellStart"/>
            <w:r w:rsidRPr="3E02FD2A" w:rsidR="3E02FD2A">
              <w:rPr>
                <w:rFonts w:ascii="Arial" w:hAnsi="Arial" w:cs="Arial"/>
                <w:sz w:val="24"/>
                <w:szCs w:val="24"/>
              </w:rPr>
              <w:t>utilising</w:t>
            </w:r>
            <w:proofErr w:type="spellEnd"/>
            <w:r w:rsidRPr="3E02FD2A" w:rsidR="3E02FD2A">
              <w:rPr>
                <w:rFonts w:ascii="Arial" w:hAnsi="Arial" w:cs="Arial"/>
                <w:sz w:val="24"/>
                <w:szCs w:val="24"/>
              </w:rPr>
              <w:t xml:space="preserve"> varied skills to engage young people</w:t>
            </w:r>
          </w:p>
          <w:p w:rsidRPr="00FD4078" w:rsidR="009317A3" w:rsidP="00FD4078" w:rsidRDefault="009317A3" w14:paraId="27556832" wp14:textId="77777777">
            <w:pPr>
              <w:pStyle w:val="ColorfulList-Accent11"/>
              <w:numPr>
                <w:ilvl w:val="0"/>
                <w:numId w:val="30"/>
              </w:numPr>
              <w:spacing w:line="276" w:lineRule="auto"/>
              <w:contextualSpacing/>
              <w:rPr>
                <w:rFonts w:ascii="Arial" w:hAnsi="Arial" w:cs="Arial"/>
                <w:sz w:val="24"/>
                <w:szCs w:val="24"/>
              </w:rPr>
            </w:pPr>
            <w:r w:rsidRPr="00FD4078">
              <w:rPr>
                <w:rFonts w:ascii="Arial" w:hAnsi="Arial" w:cs="Arial"/>
                <w:sz w:val="24"/>
                <w:szCs w:val="24"/>
              </w:rPr>
              <w:t xml:space="preserve">Knowledge of relevant legislation relating to Domestic </w:t>
            </w:r>
            <w:r w:rsidRPr="00FD4078" w:rsidR="007A3AE5">
              <w:rPr>
                <w:rFonts w:ascii="Arial" w:hAnsi="Arial" w:cs="Arial"/>
                <w:sz w:val="24"/>
                <w:szCs w:val="24"/>
              </w:rPr>
              <w:t>Abuse</w:t>
            </w:r>
          </w:p>
          <w:p w:rsidRPr="00FD4078" w:rsidR="009317A3" w:rsidP="3E02FD2A" w:rsidRDefault="009317A3" w14:paraId="6A77366D" w14:noSpellErr="1" wp14:textId="1CF1A32A">
            <w:pPr>
              <w:pStyle w:val="ColorfulList-Accent11"/>
              <w:numPr>
                <w:ilvl w:val="0"/>
                <w:numId w:val="30"/>
              </w:numPr>
              <w:spacing w:line="276" w:lineRule="auto"/>
              <w:contextualSpacing/>
              <w:rPr>
                <w:rFonts w:ascii="Arial" w:hAnsi="Arial" w:cs="Arial"/>
                <w:sz w:val="24"/>
                <w:szCs w:val="24"/>
              </w:rPr>
            </w:pPr>
            <w:r w:rsidRPr="3E02FD2A" w:rsidR="3E02FD2A">
              <w:rPr>
                <w:rFonts w:ascii="Arial" w:hAnsi="Arial" w:cs="Arial"/>
                <w:sz w:val="24"/>
                <w:szCs w:val="24"/>
              </w:rPr>
              <w:t xml:space="preserve">Knowledge of Health and Safety and </w:t>
            </w:r>
            <w:proofErr w:type="gramStart"/>
            <w:r w:rsidRPr="3E02FD2A" w:rsidR="3E02FD2A">
              <w:rPr>
                <w:rFonts w:ascii="Arial" w:hAnsi="Arial" w:cs="Arial"/>
                <w:sz w:val="24"/>
                <w:szCs w:val="24"/>
              </w:rPr>
              <w:t xml:space="preserve">Safeguarding </w:t>
            </w:r>
            <w:r w:rsidRPr="3E02FD2A" w:rsidR="3E02FD2A">
              <w:rPr>
                <w:rFonts w:ascii="Arial" w:hAnsi="Arial" w:cs="Arial"/>
                <w:sz w:val="24"/>
                <w:szCs w:val="24"/>
              </w:rPr>
              <w:t xml:space="preserve"> </w:t>
            </w:r>
            <w:r w:rsidRPr="3E02FD2A" w:rsidR="3E02FD2A">
              <w:rPr>
                <w:rFonts w:ascii="Arial" w:hAnsi="Arial" w:cs="Arial"/>
                <w:sz w:val="24"/>
                <w:szCs w:val="24"/>
              </w:rPr>
              <w:t>when</w:t>
            </w:r>
            <w:proofErr w:type="gramEnd"/>
            <w:r w:rsidRPr="3E02FD2A" w:rsidR="3E02FD2A">
              <w:rPr>
                <w:rFonts w:ascii="Arial" w:hAnsi="Arial" w:cs="Arial"/>
                <w:sz w:val="24"/>
                <w:szCs w:val="24"/>
              </w:rPr>
              <w:t xml:space="preserve"> working with vulnerable people</w:t>
            </w:r>
          </w:p>
          <w:p w:rsidRPr="000867A8" w:rsidR="00FD4078" w:rsidP="000867A8" w:rsidRDefault="009317A3" w14:paraId="25EDDC33" wp14:textId="77777777">
            <w:pPr>
              <w:pStyle w:val="ColorfulList-Accent11"/>
              <w:numPr>
                <w:ilvl w:val="0"/>
                <w:numId w:val="30"/>
              </w:numPr>
              <w:spacing w:line="276" w:lineRule="auto"/>
              <w:contextualSpacing/>
              <w:rPr>
                <w:rFonts w:ascii="Arial" w:hAnsi="Arial" w:cs="Arial"/>
                <w:sz w:val="24"/>
                <w:szCs w:val="24"/>
              </w:rPr>
            </w:pPr>
            <w:r w:rsidRPr="00FD4078">
              <w:rPr>
                <w:rFonts w:ascii="Arial" w:hAnsi="Arial" w:cs="Arial"/>
                <w:sz w:val="24"/>
                <w:szCs w:val="24"/>
              </w:rPr>
              <w:t>Experience in the field of domestic violence, victim support and/or criminal justice</w:t>
            </w:r>
          </w:p>
        </w:tc>
      </w:tr>
      <w:tr xmlns:wp14="http://schemas.microsoft.com/office/word/2010/wordml" w:rsidRPr="00FD4078" w:rsidR="009317A3" w:rsidTr="3E02FD2A" w14:paraId="00EFF5AB" wp14:textId="77777777">
        <w:tblPrEx>
          <w:tblCellMar>
            <w:top w:w="0" w:type="dxa"/>
            <w:bottom w:w="0" w:type="dxa"/>
          </w:tblCellMar>
        </w:tblPrEx>
        <w:tc>
          <w:tcPr>
            <w:tcW w:w="2802" w:type="dxa"/>
            <w:tcMar/>
          </w:tcPr>
          <w:p w:rsidRPr="00FD4078" w:rsidR="009317A3" w:rsidRDefault="009317A3" w14:paraId="1B354FC8" wp14:textId="77777777">
            <w:pPr>
              <w:pStyle w:val="NormalArial"/>
              <w:jc w:val="left"/>
              <w:rPr>
                <w:rFonts w:cs="Arial"/>
                <w:sz w:val="24"/>
                <w:szCs w:val="24"/>
              </w:rPr>
            </w:pPr>
            <w:r w:rsidRPr="00FD4078">
              <w:rPr>
                <w:rFonts w:cs="Arial"/>
                <w:sz w:val="24"/>
                <w:szCs w:val="24"/>
              </w:rPr>
              <w:t>Technical and Professional Skills</w:t>
            </w:r>
          </w:p>
        </w:tc>
        <w:tc>
          <w:tcPr>
            <w:tcW w:w="6520" w:type="dxa"/>
            <w:tcMar/>
          </w:tcPr>
          <w:p w:rsidRPr="00FD4078" w:rsidR="009317A3" w:rsidP="00FD4078" w:rsidRDefault="000867A8" w14:paraId="1FDA8A72" wp14:textId="77777777">
            <w:pPr>
              <w:numPr>
                <w:ilvl w:val="0"/>
                <w:numId w:val="23"/>
              </w:numPr>
              <w:spacing w:after="0" w:line="276" w:lineRule="auto"/>
              <w:rPr>
                <w:rFonts w:ascii="Arial" w:hAnsi="Arial" w:cs="Arial"/>
                <w:szCs w:val="24"/>
              </w:rPr>
            </w:pPr>
            <w:r>
              <w:rPr>
                <w:rFonts w:ascii="Arial" w:hAnsi="Arial" w:cs="Arial"/>
                <w:szCs w:val="24"/>
              </w:rPr>
              <w:t>Good communication skills</w:t>
            </w:r>
          </w:p>
          <w:p w:rsidRPr="00FD4078" w:rsidR="009317A3" w:rsidP="00FD4078" w:rsidRDefault="007A3AE5" w14:paraId="70C603DC" wp14:textId="77777777">
            <w:pPr>
              <w:numPr>
                <w:ilvl w:val="0"/>
                <w:numId w:val="23"/>
              </w:numPr>
              <w:spacing w:after="0" w:line="276" w:lineRule="auto"/>
              <w:rPr>
                <w:rFonts w:ascii="Arial" w:hAnsi="Arial" w:cs="Arial"/>
                <w:szCs w:val="24"/>
              </w:rPr>
            </w:pPr>
            <w:r w:rsidRPr="00FD4078">
              <w:rPr>
                <w:rFonts w:ascii="Arial" w:hAnsi="Arial" w:cs="Arial"/>
                <w:szCs w:val="24"/>
              </w:rPr>
              <w:t>Experience using a database to record client’s progress</w:t>
            </w:r>
          </w:p>
          <w:p w:rsidR="009317A3" w:rsidP="00FD4078" w:rsidRDefault="009317A3" w14:paraId="05D45D37" wp14:textId="77777777">
            <w:pPr>
              <w:numPr>
                <w:ilvl w:val="0"/>
                <w:numId w:val="23"/>
              </w:numPr>
              <w:spacing w:after="0" w:line="276" w:lineRule="auto"/>
              <w:rPr>
                <w:rFonts w:ascii="Arial" w:hAnsi="Arial" w:cs="Arial"/>
                <w:szCs w:val="24"/>
              </w:rPr>
            </w:pPr>
            <w:r w:rsidRPr="00FD4078">
              <w:rPr>
                <w:rFonts w:ascii="Arial" w:hAnsi="Arial" w:cs="Arial"/>
                <w:szCs w:val="24"/>
              </w:rPr>
              <w:t>Excellent IT skills including Windows, MS Office and the use of database systems</w:t>
            </w:r>
          </w:p>
          <w:p w:rsidRPr="00FD4078" w:rsidR="00FD4078" w:rsidP="00FD4078" w:rsidRDefault="00FD4078" w14:paraId="4B94D5A5" wp14:textId="77777777">
            <w:pPr>
              <w:spacing w:after="0" w:line="276" w:lineRule="auto"/>
              <w:ind w:left="720"/>
              <w:rPr>
                <w:rFonts w:ascii="Arial" w:hAnsi="Arial" w:cs="Arial"/>
                <w:szCs w:val="24"/>
              </w:rPr>
            </w:pPr>
          </w:p>
        </w:tc>
      </w:tr>
      <w:tr xmlns:wp14="http://schemas.microsoft.com/office/word/2010/wordml" w:rsidRPr="00FD4078" w:rsidR="009317A3" w:rsidTr="3E02FD2A" w14:paraId="618C1AFA" wp14:textId="77777777">
        <w:tblPrEx>
          <w:tblCellMar>
            <w:top w:w="0" w:type="dxa"/>
            <w:bottom w:w="0" w:type="dxa"/>
          </w:tblCellMar>
        </w:tblPrEx>
        <w:trPr>
          <w:trHeight w:val="6331"/>
        </w:trPr>
        <w:tc>
          <w:tcPr>
            <w:tcW w:w="2802" w:type="dxa"/>
            <w:tcMar/>
          </w:tcPr>
          <w:p w:rsidRPr="00FD4078" w:rsidR="009317A3" w:rsidP="00FD4078" w:rsidRDefault="009317A3" w14:paraId="6AD743D5" wp14:textId="77777777">
            <w:pPr>
              <w:pStyle w:val="ColorfulList-Accent11"/>
              <w:numPr>
                <w:ilvl w:val="0"/>
                <w:numId w:val="30"/>
              </w:numPr>
              <w:spacing w:line="276" w:lineRule="auto"/>
              <w:contextualSpacing/>
              <w:rPr>
                <w:rFonts w:ascii="Arial" w:hAnsi="Arial" w:cs="Arial"/>
                <w:sz w:val="24"/>
                <w:szCs w:val="24"/>
              </w:rPr>
            </w:pPr>
            <w:r w:rsidRPr="00FD4078">
              <w:rPr>
                <w:rFonts w:ascii="Arial" w:hAnsi="Arial" w:cs="Arial"/>
                <w:sz w:val="24"/>
                <w:szCs w:val="24"/>
              </w:rPr>
              <w:t>Personal Attributes</w:t>
            </w:r>
          </w:p>
          <w:p w:rsidRPr="00FD4078" w:rsidR="009317A3" w:rsidP="00FD4078" w:rsidRDefault="009317A3" w14:paraId="3DEEC669" wp14:textId="77777777">
            <w:pPr>
              <w:pStyle w:val="ColorfulList-Accent11"/>
              <w:spacing w:line="276" w:lineRule="auto"/>
              <w:contextualSpacing/>
              <w:rPr>
                <w:rFonts w:ascii="Arial" w:hAnsi="Arial" w:cs="Arial"/>
                <w:sz w:val="24"/>
                <w:szCs w:val="24"/>
              </w:rPr>
            </w:pPr>
          </w:p>
        </w:tc>
        <w:tc>
          <w:tcPr>
            <w:tcW w:w="6520" w:type="dxa"/>
            <w:tcMar/>
          </w:tcPr>
          <w:p w:rsidRPr="00FD4078" w:rsidR="009317A3" w:rsidP="00FD4078" w:rsidRDefault="009317A3" w14:paraId="5D02B1D9" wp14:textId="77777777">
            <w:pPr>
              <w:pStyle w:val="ColorfulList-Accent11"/>
              <w:numPr>
                <w:ilvl w:val="0"/>
                <w:numId w:val="30"/>
              </w:numPr>
              <w:spacing w:line="276" w:lineRule="auto"/>
              <w:contextualSpacing/>
              <w:rPr>
                <w:rFonts w:ascii="Arial" w:hAnsi="Arial" w:cs="Arial"/>
                <w:sz w:val="24"/>
                <w:szCs w:val="24"/>
              </w:rPr>
            </w:pPr>
            <w:r w:rsidRPr="00FD4078">
              <w:rPr>
                <w:rFonts w:ascii="Arial" w:hAnsi="Arial" w:cs="Arial"/>
                <w:sz w:val="24"/>
                <w:szCs w:val="24"/>
              </w:rPr>
              <w:t>Understanding of and commitment to Equal Opportunities</w:t>
            </w:r>
          </w:p>
          <w:p w:rsidRPr="00FD4078" w:rsidR="009317A3" w:rsidP="00FD4078" w:rsidRDefault="009317A3" w14:paraId="76236431" wp14:textId="77777777">
            <w:pPr>
              <w:pStyle w:val="ColorfulList-Accent11"/>
              <w:numPr>
                <w:ilvl w:val="0"/>
                <w:numId w:val="30"/>
              </w:numPr>
              <w:spacing w:line="276" w:lineRule="auto"/>
              <w:contextualSpacing/>
              <w:rPr>
                <w:rFonts w:ascii="Arial" w:hAnsi="Arial" w:cs="Arial"/>
                <w:sz w:val="24"/>
                <w:szCs w:val="24"/>
              </w:rPr>
            </w:pPr>
            <w:r w:rsidRPr="00FD4078">
              <w:rPr>
                <w:rFonts w:ascii="Arial" w:hAnsi="Arial" w:cs="Arial"/>
                <w:sz w:val="24"/>
                <w:szCs w:val="24"/>
              </w:rPr>
              <w:t>Commitment to social justice and the empowerment of women who hav</w:t>
            </w:r>
            <w:r w:rsidR="000867A8">
              <w:rPr>
                <w:rFonts w:ascii="Arial" w:hAnsi="Arial" w:cs="Arial"/>
                <w:sz w:val="24"/>
                <w:szCs w:val="24"/>
              </w:rPr>
              <w:t>e experienced domestic violence</w:t>
            </w:r>
          </w:p>
          <w:p w:rsidRPr="00FD4078" w:rsidR="009317A3" w:rsidP="00FD4078" w:rsidRDefault="009317A3" w14:paraId="3F84C399" wp14:textId="77777777">
            <w:pPr>
              <w:pStyle w:val="ColorfulList-Accent11"/>
              <w:numPr>
                <w:ilvl w:val="0"/>
                <w:numId w:val="30"/>
              </w:numPr>
              <w:spacing w:line="276" w:lineRule="auto"/>
              <w:contextualSpacing/>
              <w:rPr>
                <w:rFonts w:ascii="Arial" w:hAnsi="Arial" w:cs="Arial"/>
                <w:sz w:val="24"/>
                <w:szCs w:val="24"/>
              </w:rPr>
            </w:pPr>
            <w:r w:rsidRPr="00FD4078">
              <w:rPr>
                <w:rFonts w:ascii="Arial" w:hAnsi="Arial" w:cs="Arial"/>
                <w:sz w:val="24"/>
                <w:szCs w:val="24"/>
              </w:rPr>
              <w:t>Demonst</w:t>
            </w:r>
            <w:r w:rsidR="000867A8">
              <w:rPr>
                <w:rFonts w:ascii="Arial" w:hAnsi="Arial" w:cs="Arial"/>
                <w:sz w:val="24"/>
                <w:szCs w:val="24"/>
              </w:rPr>
              <w:t>rated ability to work in a team</w:t>
            </w:r>
          </w:p>
          <w:p w:rsidRPr="00FD4078" w:rsidR="009317A3" w:rsidP="00FD4078" w:rsidRDefault="009317A3" w14:paraId="7E3586F8" wp14:textId="77777777">
            <w:pPr>
              <w:pStyle w:val="ColorfulList-Accent11"/>
              <w:numPr>
                <w:ilvl w:val="0"/>
                <w:numId w:val="30"/>
              </w:numPr>
              <w:spacing w:line="276" w:lineRule="auto"/>
              <w:contextualSpacing/>
              <w:rPr>
                <w:rFonts w:ascii="Arial" w:hAnsi="Arial" w:cs="Arial"/>
                <w:sz w:val="24"/>
                <w:szCs w:val="24"/>
              </w:rPr>
            </w:pPr>
            <w:r w:rsidRPr="00FD4078">
              <w:rPr>
                <w:rFonts w:ascii="Arial" w:hAnsi="Arial" w:cs="Arial"/>
                <w:sz w:val="24"/>
                <w:szCs w:val="24"/>
              </w:rPr>
              <w:t>Good attendance record and ability to cope with pressure.</w:t>
            </w:r>
          </w:p>
          <w:p w:rsidRPr="00FD4078" w:rsidR="009317A3" w:rsidP="00FD4078" w:rsidRDefault="000867A8" w14:paraId="29E7E8A4" wp14:textId="77777777">
            <w:pPr>
              <w:pStyle w:val="ColorfulList-Accent11"/>
              <w:numPr>
                <w:ilvl w:val="0"/>
                <w:numId w:val="30"/>
              </w:numPr>
              <w:spacing w:line="276" w:lineRule="auto"/>
              <w:contextualSpacing/>
              <w:rPr>
                <w:rFonts w:ascii="Arial" w:hAnsi="Arial" w:cs="Arial"/>
                <w:sz w:val="24"/>
                <w:szCs w:val="24"/>
              </w:rPr>
            </w:pPr>
            <w:r>
              <w:rPr>
                <w:rFonts w:ascii="Arial" w:hAnsi="Arial" w:cs="Arial"/>
                <w:sz w:val="24"/>
                <w:szCs w:val="24"/>
              </w:rPr>
              <w:t>Adapt/react</w:t>
            </w:r>
            <w:r w:rsidRPr="00FD4078" w:rsidR="009317A3">
              <w:rPr>
                <w:rFonts w:ascii="Arial" w:hAnsi="Arial" w:cs="Arial"/>
                <w:sz w:val="24"/>
                <w:szCs w:val="24"/>
              </w:rPr>
              <w:t xml:space="preserve"> to changing situations positively</w:t>
            </w:r>
          </w:p>
          <w:p w:rsidRPr="00FD4078" w:rsidR="009317A3" w:rsidP="00FD4078" w:rsidRDefault="000867A8" w14:paraId="3B838452" wp14:textId="77777777">
            <w:pPr>
              <w:pStyle w:val="ColorfulList-Accent11"/>
              <w:numPr>
                <w:ilvl w:val="0"/>
                <w:numId w:val="30"/>
              </w:numPr>
              <w:spacing w:line="276" w:lineRule="auto"/>
              <w:contextualSpacing/>
              <w:rPr>
                <w:rFonts w:ascii="Arial" w:hAnsi="Arial" w:cs="Arial"/>
                <w:sz w:val="24"/>
                <w:szCs w:val="24"/>
              </w:rPr>
            </w:pPr>
            <w:r>
              <w:rPr>
                <w:rFonts w:ascii="Arial" w:hAnsi="Arial" w:cs="Arial"/>
                <w:sz w:val="24"/>
                <w:szCs w:val="24"/>
              </w:rPr>
              <w:t>Switch</w:t>
            </w:r>
            <w:r w:rsidRPr="00FD4078" w:rsidR="009317A3">
              <w:rPr>
                <w:rFonts w:ascii="Arial" w:hAnsi="Arial" w:cs="Arial"/>
                <w:sz w:val="24"/>
                <w:szCs w:val="24"/>
              </w:rPr>
              <w:t xml:space="preserve"> between differ</w:t>
            </w:r>
            <w:r>
              <w:rPr>
                <w:rFonts w:ascii="Arial" w:hAnsi="Arial" w:cs="Arial"/>
                <w:sz w:val="24"/>
                <w:szCs w:val="24"/>
              </w:rPr>
              <w:t>ent responsibilities and manage</w:t>
            </w:r>
            <w:r w:rsidRPr="00FD4078" w:rsidR="009317A3">
              <w:rPr>
                <w:rFonts w:ascii="Arial" w:hAnsi="Arial" w:cs="Arial"/>
                <w:sz w:val="24"/>
                <w:szCs w:val="24"/>
              </w:rPr>
              <w:t xml:space="preserve"> priorities effectively</w:t>
            </w:r>
          </w:p>
          <w:p w:rsidRPr="00FD4078" w:rsidR="009317A3" w:rsidP="00FD4078" w:rsidRDefault="000867A8" w14:paraId="60F535C4" wp14:textId="77777777">
            <w:pPr>
              <w:pStyle w:val="ColorfulList-Accent11"/>
              <w:numPr>
                <w:ilvl w:val="0"/>
                <w:numId w:val="30"/>
              </w:numPr>
              <w:spacing w:line="276" w:lineRule="auto"/>
              <w:contextualSpacing/>
              <w:rPr>
                <w:rFonts w:ascii="Arial" w:hAnsi="Arial" w:cs="Arial"/>
                <w:sz w:val="24"/>
                <w:szCs w:val="24"/>
              </w:rPr>
            </w:pPr>
            <w:r>
              <w:rPr>
                <w:rFonts w:ascii="Arial" w:hAnsi="Arial" w:cs="Arial"/>
                <w:sz w:val="24"/>
                <w:szCs w:val="24"/>
              </w:rPr>
              <w:t>Suggest</w:t>
            </w:r>
            <w:r w:rsidRPr="00FD4078" w:rsidR="009317A3">
              <w:rPr>
                <w:rFonts w:ascii="Arial" w:hAnsi="Arial" w:cs="Arial"/>
                <w:sz w:val="24"/>
                <w:szCs w:val="24"/>
              </w:rPr>
              <w:t xml:space="preserve"> i</w:t>
            </w:r>
            <w:r w:rsidRPr="00FD4078" w:rsidR="00053EDD">
              <w:rPr>
                <w:rFonts w:ascii="Arial" w:hAnsi="Arial" w:cs="Arial"/>
                <w:sz w:val="24"/>
                <w:szCs w:val="24"/>
              </w:rPr>
              <w:t>deas for new ways of working, takes initiative</w:t>
            </w:r>
          </w:p>
          <w:p w:rsidRPr="00FD4078" w:rsidR="009317A3" w:rsidP="00FD4078" w:rsidRDefault="000867A8" w14:paraId="513444CA" wp14:textId="77777777">
            <w:pPr>
              <w:pStyle w:val="ColorfulList-Accent11"/>
              <w:numPr>
                <w:ilvl w:val="0"/>
                <w:numId w:val="30"/>
              </w:numPr>
              <w:spacing w:line="276" w:lineRule="auto"/>
              <w:contextualSpacing/>
              <w:rPr>
                <w:rFonts w:ascii="Arial" w:hAnsi="Arial" w:cs="Arial"/>
                <w:sz w:val="24"/>
                <w:szCs w:val="24"/>
              </w:rPr>
            </w:pPr>
            <w:r>
              <w:rPr>
                <w:rFonts w:ascii="Arial" w:hAnsi="Arial" w:cs="Arial"/>
                <w:sz w:val="24"/>
                <w:szCs w:val="24"/>
              </w:rPr>
              <w:t>Self-motivated, proactive</w:t>
            </w:r>
          </w:p>
          <w:p w:rsidRPr="00FD4078" w:rsidR="009317A3" w:rsidP="00FD4078" w:rsidRDefault="000867A8" w14:paraId="01550CA4" wp14:textId="77777777">
            <w:pPr>
              <w:pStyle w:val="ColorfulList-Accent11"/>
              <w:numPr>
                <w:ilvl w:val="0"/>
                <w:numId w:val="30"/>
              </w:numPr>
              <w:spacing w:line="276" w:lineRule="auto"/>
              <w:contextualSpacing/>
              <w:rPr>
                <w:rFonts w:ascii="Arial" w:hAnsi="Arial" w:cs="Arial"/>
                <w:sz w:val="24"/>
                <w:szCs w:val="24"/>
              </w:rPr>
            </w:pPr>
            <w:r>
              <w:rPr>
                <w:rFonts w:ascii="Arial" w:hAnsi="Arial" w:cs="Arial"/>
                <w:sz w:val="24"/>
                <w:szCs w:val="24"/>
              </w:rPr>
              <w:t>Meet</w:t>
            </w:r>
            <w:r w:rsidRPr="00FD4078" w:rsidR="009317A3">
              <w:rPr>
                <w:rFonts w:ascii="Arial" w:hAnsi="Arial" w:cs="Arial"/>
                <w:sz w:val="24"/>
                <w:szCs w:val="24"/>
              </w:rPr>
              <w:t xml:space="preserve"> deadlines without needi</w:t>
            </w:r>
            <w:r>
              <w:rPr>
                <w:rFonts w:ascii="Arial" w:hAnsi="Arial" w:cs="Arial"/>
                <w:sz w:val="24"/>
                <w:szCs w:val="24"/>
              </w:rPr>
              <w:t>ng to be chased/monitored</w:t>
            </w:r>
          </w:p>
          <w:p w:rsidRPr="00FD4078" w:rsidR="009317A3" w:rsidP="00FD4078" w:rsidRDefault="000867A8" w14:paraId="2BB6D6B9" wp14:textId="77777777">
            <w:pPr>
              <w:pStyle w:val="ColorfulList-Accent11"/>
              <w:numPr>
                <w:ilvl w:val="0"/>
                <w:numId w:val="30"/>
              </w:numPr>
              <w:spacing w:line="276" w:lineRule="auto"/>
              <w:contextualSpacing/>
              <w:rPr>
                <w:rFonts w:ascii="Arial" w:hAnsi="Arial" w:cs="Arial"/>
                <w:sz w:val="24"/>
                <w:szCs w:val="24"/>
              </w:rPr>
            </w:pPr>
            <w:r>
              <w:rPr>
                <w:rFonts w:ascii="Arial" w:hAnsi="Arial" w:cs="Arial"/>
                <w:sz w:val="24"/>
                <w:szCs w:val="24"/>
              </w:rPr>
              <w:t>Deal</w:t>
            </w:r>
            <w:r w:rsidRPr="00FD4078" w:rsidR="009317A3">
              <w:rPr>
                <w:rFonts w:ascii="Arial" w:hAnsi="Arial" w:cs="Arial"/>
                <w:sz w:val="24"/>
                <w:szCs w:val="24"/>
              </w:rPr>
              <w:t xml:space="preserve"> effectively with</w:t>
            </w:r>
            <w:r>
              <w:rPr>
                <w:rFonts w:ascii="Arial" w:hAnsi="Arial" w:cs="Arial"/>
                <w:sz w:val="24"/>
                <w:szCs w:val="24"/>
              </w:rPr>
              <w:t xml:space="preserve"> internal and external contacts</w:t>
            </w:r>
          </w:p>
          <w:p w:rsidRPr="00FD4078" w:rsidR="009317A3" w:rsidP="00FD4078" w:rsidRDefault="000867A8" w14:paraId="50182A4B" wp14:textId="77777777">
            <w:pPr>
              <w:pStyle w:val="ColorfulList-Accent11"/>
              <w:numPr>
                <w:ilvl w:val="0"/>
                <w:numId w:val="30"/>
              </w:numPr>
              <w:spacing w:line="276" w:lineRule="auto"/>
              <w:contextualSpacing/>
              <w:rPr>
                <w:rFonts w:ascii="Arial" w:hAnsi="Arial" w:cs="Arial"/>
                <w:sz w:val="24"/>
                <w:szCs w:val="24"/>
              </w:rPr>
            </w:pPr>
            <w:r>
              <w:rPr>
                <w:rFonts w:ascii="Arial" w:hAnsi="Arial" w:cs="Arial"/>
                <w:sz w:val="24"/>
                <w:szCs w:val="24"/>
              </w:rPr>
              <w:t>Resolves conflict effectively</w:t>
            </w:r>
          </w:p>
          <w:p w:rsidRPr="00FD4078" w:rsidR="009317A3" w:rsidP="00FD4078" w:rsidRDefault="009317A3" w14:paraId="7ADDA2F6" wp14:textId="77777777">
            <w:pPr>
              <w:pStyle w:val="ColorfulList-Accent11"/>
              <w:numPr>
                <w:ilvl w:val="0"/>
                <w:numId w:val="30"/>
              </w:numPr>
              <w:spacing w:line="276" w:lineRule="auto"/>
              <w:contextualSpacing/>
              <w:rPr>
                <w:rFonts w:ascii="Arial" w:hAnsi="Arial" w:cs="Arial"/>
                <w:sz w:val="24"/>
                <w:szCs w:val="24"/>
              </w:rPr>
            </w:pPr>
            <w:r w:rsidRPr="00FD4078">
              <w:rPr>
                <w:rFonts w:ascii="Arial" w:hAnsi="Arial" w:cs="Arial"/>
                <w:sz w:val="24"/>
                <w:szCs w:val="24"/>
              </w:rPr>
              <w:t>Maintains an even keel with co</w:t>
            </w:r>
            <w:r w:rsidR="000867A8">
              <w:rPr>
                <w:rFonts w:ascii="Arial" w:hAnsi="Arial" w:cs="Arial"/>
                <w:sz w:val="24"/>
                <w:szCs w:val="24"/>
              </w:rPr>
              <w:t>ntacts even when under pressure</w:t>
            </w:r>
          </w:p>
          <w:p w:rsidRPr="00FD4078" w:rsidR="009317A3" w:rsidP="00FD4078" w:rsidRDefault="009317A3" w14:paraId="6F7FEDA9" wp14:textId="77777777">
            <w:pPr>
              <w:pStyle w:val="ColorfulList-Accent11"/>
              <w:numPr>
                <w:ilvl w:val="0"/>
                <w:numId w:val="30"/>
              </w:numPr>
              <w:spacing w:line="276" w:lineRule="auto"/>
              <w:contextualSpacing/>
              <w:rPr>
                <w:rFonts w:ascii="Arial" w:hAnsi="Arial" w:cs="Arial"/>
                <w:sz w:val="24"/>
                <w:szCs w:val="24"/>
              </w:rPr>
            </w:pPr>
            <w:r w:rsidRPr="00FD4078">
              <w:rPr>
                <w:rFonts w:ascii="Arial" w:hAnsi="Arial" w:cs="Arial"/>
                <w:sz w:val="24"/>
                <w:szCs w:val="24"/>
              </w:rPr>
              <w:t>Able to provide clear and concise written and oral advice on complex and sensiti</w:t>
            </w:r>
            <w:r w:rsidR="000867A8">
              <w:rPr>
                <w:rFonts w:ascii="Arial" w:hAnsi="Arial" w:cs="Arial"/>
                <w:sz w:val="24"/>
                <w:szCs w:val="24"/>
              </w:rPr>
              <w:t>ve issues</w:t>
            </w:r>
          </w:p>
        </w:tc>
      </w:tr>
    </w:tbl>
    <w:p xmlns:wp14="http://schemas.microsoft.com/office/word/2010/wordml" w:rsidRPr="00363C09" w:rsidR="00347464" w:rsidRDefault="00347464" w14:paraId="3656B9AB" wp14:textId="77777777">
      <w:pPr>
        <w:pStyle w:val="NormalArial"/>
        <w:rPr>
          <w:rFonts w:cs="Arial"/>
          <w:sz w:val="24"/>
          <w:szCs w:val="24"/>
        </w:rPr>
      </w:pPr>
    </w:p>
    <w:p xmlns:wp14="http://schemas.microsoft.com/office/word/2010/wordml" w:rsidRPr="00363C09" w:rsidR="00347464" w:rsidRDefault="00347464" w14:paraId="45FB0818" wp14:textId="77777777">
      <w:pPr>
        <w:pStyle w:val="NormalArial"/>
        <w:rPr>
          <w:rFonts w:cs="Arial"/>
          <w:sz w:val="24"/>
          <w:szCs w:val="24"/>
        </w:rPr>
      </w:pPr>
    </w:p>
    <w:sectPr w:rsidRPr="00363C09" w:rsidR="00347464" w:rsidSect="00E000BD">
      <w:headerReference w:type="even" r:id="rId10"/>
      <w:headerReference w:type="default" r:id="rId11"/>
      <w:footerReference w:type="default" r:id="rId12"/>
      <w:headerReference w:type="first" r:id="rId13"/>
      <w:footerReference w:type="first" r:id="rId14"/>
      <w:pgSz w:w="11906" w:h="16838" w:orient="portrait"/>
      <w:pgMar w:top="1276" w:right="1440" w:bottom="567" w:left="1440" w:header="706" w:footer="3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B7DAB" w:rsidRDefault="007B7DAB" w14:paraId="3461D779" wp14:textId="77777777">
      <w:r>
        <w:separator/>
      </w:r>
    </w:p>
  </w:endnote>
  <w:endnote w:type="continuationSeparator" w:id="0">
    <w:p xmlns:wp14="http://schemas.microsoft.com/office/word/2010/wordml" w:rsidR="007B7DAB" w:rsidRDefault="007B7DAB" w14:paraId="3CF2D8B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Humanst521 BT">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000BD" w:rsidP="00E000BD" w:rsidRDefault="00E000BD" w14:paraId="4101652C" wp14:textId="77777777">
    <w:pPr>
      <w:pStyle w:val="Footer"/>
      <w:jc w:val="center"/>
    </w:pPr>
  </w:p>
  <w:p xmlns:wp14="http://schemas.microsoft.com/office/word/2010/wordml" w:rsidRPr="00666CE9" w:rsidR="007A3AE5" w:rsidRDefault="007A3AE5" w14:paraId="4B99056E" wp14:textId="77777777">
    <w:pPr>
      <w:pStyle w:val="Footer"/>
      <w:spacing w:after="0"/>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E000BD" w:rsidP="00E000BD" w:rsidRDefault="00A626D3" w14:paraId="0FB78278" wp14:textId="77777777">
    <w:pPr>
      <w:pStyle w:val="Footer"/>
    </w:pPr>
    <w:r>
      <w:rPr>
        <w:noProof/>
      </w:rPr>
      <w:drawing>
        <wp:inline xmlns:wp14="http://schemas.microsoft.com/office/word/2010/wordprocessingDrawing" distT="0" distB="0" distL="0" distR="0" wp14:anchorId="44B25447" wp14:editId="7777777">
          <wp:extent cx="836930" cy="562610"/>
          <wp:effectExtent l="0" t="0" r="0" b="0"/>
          <wp:docPr id="3" name="Picture 3" descr="hi_big_e_min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_big_e_min_pi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62610"/>
                  </a:xfrm>
                  <a:prstGeom prst="rect">
                    <a:avLst/>
                  </a:prstGeom>
                  <a:noFill/>
                  <a:ln>
                    <a:noFill/>
                  </a:ln>
                </pic:spPr>
              </pic:pic>
            </a:graphicData>
          </a:graphic>
        </wp:inline>
      </w:drawing>
    </w:r>
  </w:p>
  <w:p xmlns:wp14="http://schemas.microsoft.com/office/word/2010/wordml" w:rsidRPr="00E000BD" w:rsidR="007A3AE5" w:rsidP="00E000BD" w:rsidRDefault="007A3AE5" w14:paraId="1FC39945" wp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B7DAB" w:rsidRDefault="007B7DAB" w14:paraId="049F31CB" wp14:textId="77777777">
      <w:r>
        <w:separator/>
      </w:r>
    </w:p>
  </w:footnote>
  <w:footnote w:type="continuationSeparator" w:id="0">
    <w:p xmlns:wp14="http://schemas.microsoft.com/office/word/2010/wordml" w:rsidR="007B7DAB" w:rsidRDefault="007B7DAB" w14:paraId="5312826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A3AE5" w:rsidRDefault="007A3AE5" w14:paraId="0364BA1D" wp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7A3AE5" w:rsidRDefault="007A3AE5" w14:paraId="4DDBEF00"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2C1B8B" w:rsidP="002C1B8B" w:rsidRDefault="00A626D3" w14:paraId="1299C43A" wp14:textId="77777777">
    <w:pPr>
      <w:pStyle w:val="Header"/>
      <w:jc w:val="center"/>
    </w:pPr>
    <w:r>
      <w:rPr>
        <w:noProof/>
      </w:rPr>
      <w:drawing>
        <wp:inline xmlns:wp14="http://schemas.microsoft.com/office/word/2010/wordprocessingDrawing" distT="0" distB="0" distL="0" distR="0" wp14:anchorId="204B8328" wp14:editId="7777777">
          <wp:extent cx="1051560" cy="657860"/>
          <wp:effectExtent l="0" t="0" r="0" b="0"/>
          <wp:docPr id="1" name="Picture 1" descr="BCWA_Digit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WA_Digital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6578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7A3AE5" w:rsidP="00B603AE" w:rsidRDefault="00A626D3" w14:paraId="62486C05" wp14:textId="77777777">
    <w:pPr>
      <w:pStyle w:val="Header"/>
      <w:ind w:left="-426"/>
    </w:pPr>
    <w:r>
      <w:rPr>
        <w:rFonts w:ascii="Arial" w:hAnsi="Arial" w:cs="Arial"/>
        <w:iCs/>
        <w:noProof/>
        <w:szCs w:val="24"/>
      </w:rPr>
      <w:drawing>
        <wp:inline xmlns:wp14="http://schemas.microsoft.com/office/word/2010/wordprocessingDrawing" distT="0" distB="0" distL="0" distR="0" wp14:anchorId="727C4CC0" wp14:editId="7777777">
          <wp:extent cx="1344930" cy="880110"/>
          <wp:effectExtent l="0" t="0" r="0" b="0"/>
          <wp:docPr id="2" name="Picture 2" descr="BCWA_Prin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WA_Prin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930" cy="880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6003E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94D0454"/>
    <w:multiLevelType w:val="hybridMultilevel"/>
    <w:tmpl w:val="84645DD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9565FA5"/>
    <w:multiLevelType w:val="hybridMultilevel"/>
    <w:tmpl w:val="1876A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21BAC"/>
    <w:multiLevelType w:val="hybridMultilevel"/>
    <w:tmpl w:val="72721B52"/>
    <w:lvl w:ilvl="0" w:tplc="583A3786">
      <w:start w:val="1"/>
      <w:numFmt w:val="decimal"/>
      <w:lvlText w:val="%1."/>
      <w:lvlJc w:val="left"/>
      <w:pPr>
        <w:ind w:left="218" w:hanging="360"/>
      </w:pPr>
      <w:rPr>
        <w:rFonts w:hint="default" w:cs="Tahoma"/>
        <w:b w:val="0"/>
        <w:sz w:val="22"/>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0C3D2074"/>
    <w:multiLevelType w:val="hybridMultilevel"/>
    <w:tmpl w:val="747E93B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D437DFA"/>
    <w:multiLevelType w:val="singleLevel"/>
    <w:tmpl w:val="70ACE23A"/>
    <w:lvl w:ilvl="0">
      <w:start w:val="1"/>
      <w:numFmt w:val="bullet"/>
      <w:pStyle w:val="JDcriteria"/>
      <w:lvlText w:val=""/>
      <w:lvlJc w:val="left"/>
      <w:pPr>
        <w:tabs>
          <w:tab w:val="num" w:pos="360"/>
        </w:tabs>
        <w:ind w:left="360" w:hanging="360"/>
      </w:pPr>
      <w:rPr>
        <w:rFonts w:hint="default" w:ascii="Symbol" w:hAnsi="Symbol"/>
        <w:sz w:val="18"/>
      </w:rPr>
    </w:lvl>
  </w:abstractNum>
  <w:abstractNum w:abstractNumId="6" w15:restartNumberingAfterBreak="0">
    <w:nsid w:val="10A41D4E"/>
    <w:multiLevelType w:val="hybridMultilevel"/>
    <w:tmpl w:val="C8F873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AB4D85"/>
    <w:multiLevelType w:val="hybridMultilevel"/>
    <w:tmpl w:val="75ACD5EC"/>
    <w:lvl w:ilvl="0" w:tplc="08090001">
      <w:start w:val="1"/>
      <w:numFmt w:val="bullet"/>
      <w:lvlText w:val=""/>
      <w:lvlJc w:val="left"/>
      <w:pPr>
        <w:ind w:left="578" w:hanging="360"/>
      </w:pPr>
      <w:rPr>
        <w:rFonts w:hint="default" w:ascii="Symbol" w:hAnsi="Symbol"/>
      </w:rPr>
    </w:lvl>
    <w:lvl w:ilvl="1" w:tplc="08090003" w:tentative="1">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8" w15:restartNumberingAfterBreak="0">
    <w:nsid w:val="1DDB1230"/>
    <w:multiLevelType w:val="hybridMultilevel"/>
    <w:tmpl w:val="6428E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10162"/>
    <w:multiLevelType w:val="hybridMultilevel"/>
    <w:tmpl w:val="96E084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832979"/>
    <w:multiLevelType w:val="multilevel"/>
    <w:tmpl w:val="2B1676A4"/>
    <w:lvl w:ilvl="0">
      <w:start w:val="1"/>
      <w:numFmt w:val="decimal"/>
      <w:pStyle w:val="Legal1"/>
      <w:lvlText w:val="%1"/>
      <w:lvlJc w:val="left"/>
      <w:pPr>
        <w:tabs>
          <w:tab w:val="num" w:pos="0"/>
        </w:tabs>
        <w:ind w:left="0" w:firstLine="0"/>
      </w:pPr>
      <w:rPr>
        <w:rFonts w:hint="default"/>
      </w:rPr>
    </w:lvl>
    <w:lvl w:ilvl="1">
      <w:start w:val="1"/>
      <w:numFmt w:val="decimal"/>
      <w:pStyle w:val="Legal2"/>
      <w:lvlText w:val="%1.%2"/>
      <w:lvlJc w:val="left"/>
      <w:pPr>
        <w:tabs>
          <w:tab w:val="num" w:pos="720"/>
        </w:tabs>
        <w:ind w:left="720" w:hanging="720"/>
      </w:pPr>
      <w:rPr>
        <w:rFonts w:hint="default"/>
      </w:rPr>
    </w:lvl>
    <w:lvl w:ilvl="2">
      <w:start w:val="1"/>
      <w:numFmt w:val="decimal"/>
      <w:pStyle w:val="Legal3"/>
      <w:lvlText w:val="%1.%2.%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235538C2"/>
    <w:multiLevelType w:val="hybridMultilevel"/>
    <w:tmpl w:val="410A87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5433841"/>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3" w15:restartNumberingAfterBreak="0">
    <w:nsid w:val="29795481"/>
    <w:multiLevelType w:val="hybridMultilevel"/>
    <w:tmpl w:val="3DA69E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B0A61AF"/>
    <w:multiLevelType w:val="hybridMultilevel"/>
    <w:tmpl w:val="A2A407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2006310"/>
    <w:multiLevelType w:val="multilevel"/>
    <w:tmpl w:val="4F4457EE"/>
    <w:lvl w:ilvl="0">
      <w:start w:val="2"/>
      <w:numFmt w:val="decimal"/>
      <w:lvlText w:val="%1"/>
      <w:lvlJc w:val="left"/>
      <w:pPr>
        <w:tabs>
          <w:tab w:val="num" w:pos="1069"/>
        </w:tabs>
        <w:ind w:left="1069"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2.%3"/>
      <w:lvlJc w:val="left"/>
      <w:pPr>
        <w:tabs>
          <w:tab w:val="num" w:pos="1333"/>
        </w:tabs>
        <w:ind w:left="1333" w:hanging="624"/>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16" w15:restartNumberingAfterBreak="0">
    <w:nsid w:val="379E55EB"/>
    <w:multiLevelType w:val="hybridMultilevel"/>
    <w:tmpl w:val="40545F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B846ACC"/>
    <w:multiLevelType w:val="hybridMultilevel"/>
    <w:tmpl w:val="B9EC050E"/>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3BBE1DA3"/>
    <w:multiLevelType w:val="hybridMultilevel"/>
    <w:tmpl w:val="3E5C9FE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0E26EAF"/>
    <w:multiLevelType w:val="hybridMultilevel"/>
    <w:tmpl w:val="F53C84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16746F1"/>
    <w:multiLevelType w:val="hybridMultilevel"/>
    <w:tmpl w:val="898E75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31E0CA0"/>
    <w:multiLevelType w:val="hybridMultilevel"/>
    <w:tmpl w:val="096E0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3F5337"/>
    <w:multiLevelType w:val="hybridMultilevel"/>
    <w:tmpl w:val="3CD89D3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54B157B3"/>
    <w:multiLevelType w:val="hybridMultilevel"/>
    <w:tmpl w:val="6FA215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4BF6D44"/>
    <w:multiLevelType w:val="singleLevel"/>
    <w:tmpl w:val="32DEF736"/>
    <w:lvl w:ilvl="0">
      <w:start w:val="1"/>
      <w:numFmt w:val="decimal"/>
      <w:pStyle w:val="jdaccountabilities"/>
      <w:lvlText w:val="%1."/>
      <w:lvlJc w:val="left"/>
      <w:pPr>
        <w:tabs>
          <w:tab w:val="num" w:pos="360"/>
        </w:tabs>
        <w:ind w:left="360" w:hanging="360"/>
      </w:pPr>
    </w:lvl>
  </w:abstractNum>
  <w:abstractNum w:abstractNumId="25" w15:restartNumberingAfterBreak="0">
    <w:nsid w:val="562F0775"/>
    <w:multiLevelType w:val="hybridMultilevel"/>
    <w:tmpl w:val="9C8894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D3F0DE7"/>
    <w:multiLevelType w:val="hybridMultilevel"/>
    <w:tmpl w:val="2E2CAA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1845C14"/>
    <w:multiLevelType w:val="hybridMultilevel"/>
    <w:tmpl w:val="E2BCFAE6"/>
    <w:lvl w:ilvl="0" w:tplc="68B66DF6">
      <w:start w:val="3"/>
      <w:numFmt w:val="bullet"/>
      <w:lvlText w:val="-"/>
      <w:lvlJc w:val="left"/>
      <w:pPr>
        <w:ind w:left="1080" w:hanging="360"/>
      </w:pPr>
      <w:rPr>
        <w:rFonts w:hint="default" w:ascii="Calibri" w:hAnsi="Calibri" w:eastAsia="Calibri"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68FF4BB8"/>
    <w:multiLevelType w:val="hybridMultilevel"/>
    <w:tmpl w:val="3FEA735A"/>
    <w:lvl w:ilvl="0" w:tplc="08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3166B1D"/>
    <w:multiLevelType w:val="hybridMultilevel"/>
    <w:tmpl w:val="21F41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37931C2"/>
    <w:multiLevelType w:val="hybridMultilevel"/>
    <w:tmpl w:val="B936D8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74EC531F"/>
    <w:multiLevelType w:val="hybridMultilevel"/>
    <w:tmpl w:val="147638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66E22CA"/>
    <w:multiLevelType w:val="hybridMultilevel"/>
    <w:tmpl w:val="A7D67196"/>
    <w:lvl w:ilvl="0" w:tplc="08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88B300B"/>
    <w:multiLevelType w:val="hybridMultilevel"/>
    <w:tmpl w:val="ABECFA72"/>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E9613A6"/>
    <w:multiLevelType w:val="hybridMultilevel"/>
    <w:tmpl w:val="F68270E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24"/>
  </w:num>
  <w:num w:numId="2">
    <w:abstractNumId w:val="5"/>
  </w:num>
  <w:num w:numId="3">
    <w:abstractNumId w:val="10"/>
  </w:num>
  <w:num w:numId="4">
    <w:abstractNumId w:val="4"/>
  </w:num>
  <w:num w:numId="5">
    <w:abstractNumId w:val="34"/>
  </w:num>
  <w:num w:numId="6">
    <w:abstractNumId w:val="18"/>
  </w:num>
  <w:num w:numId="7">
    <w:abstractNumId w:val="17"/>
  </w:num>
  <w:num w:numId="8">
    <w:abstractNumId w:val="33"/>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7"/>
  </w:num>
  <w:num w:numId="13">
    <w:abstractNumId w:val="3"/>
  </w:num>
  <w:num w:numId="14">
    <w:abstractNumId w:val="2"/>
  </w:num>
  <w:num w:numId="15">
    <w:abstractNumId w:val="19"/>
  </w:num>
  <w:num w:numId="16">
    <w:abstractNumId w:val="22"/>
  </w:num>
  <w:num w:numId="17">
    <w:abstractNumId w:val="30"/>
  </w:num>
  <w:num w:numId="18">
    <w:abstractNumId w:val="29"/>
  </w:num>
  <w:num w:numId="19">
    <w:abstractNumId w:val="11"/>
  </w:num>
  <w:num w:numId="20">
    <w:abstractNumId w:val="26"/>
  </w:num>
  <w:num w:numId="21">
    <w:abstractNumId w:val="21"/>
  </w:num>
  <w:num w:numId="22">
    <w:abstractNumId w:val="28"/>
  </w:num>
  <w:num w:numId="23">
    <w:abstractNumId w:val="6"/>
  </w:num>
  <w:num w:numId="24">
    <w:abstractNumId w:val="0"/>
  </w:num>
  <w:num w:numId="25">
    <w:abstractNumId w:val="14"/>
  </w:num>
  <w:num w:numId="26">
    <w:abstractNumId w:val="7"/>
  </w:num>
  <w:num w:numId="27">
    <w:abstractNumId w:val="12"/>
  </w:num>
  <w:num w:numId="28">
    <w:abstractNumId w:val="15"/>
  </w:num>
  <w:num w:numId="29">
    <w:abstractNumId w:val="20"/>
  </w:num>
  <w:num w:numId="30">
    <w:abstractNumId w:val="9"/>
  </w:num>
  <w:num w:numId="31">
    <w:abstractNumId w:val="31"/>
  </w:num>
  <w:num w:numId="32">
    <w:abstractNumId w:val="23"/>
  </w:num>
  <w:num w:numId="33">
    <w:abstractNumId w:val="13"/>
  </w:num>
  <w:num w:numId="34">
    <w:abstractNumId w:val="16"/>
  </w:num>
  <w:num w:numId="35">
    <w:abstractNumId w:val="32"/>
  </w:num>
  <w:num w:numId="36">
    <w:abstractNumId w:val="1"/>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01"/>
    <w:rsid w:val="00010A6C"/>
    <w:rsid w:val="0005063C"/>
    <w:rsid w:val="00053EDD"/>
    <w:rsid w:val="000816BA"/>
    <w:rsid w:val="00084136"/>
    <w:rsid w:val="00084B1C"/>
    <w:rsid w:val="000867A8"/>
    <w:rsid w:val="000B5D6B"/>
    <w:rsid w:val="000B7C8E"/>
    <w:rsid w:val="000C4C2B"/>
    <w:rsid w:val="000E2B17"/>
    <w:rsid w:val="000F1FF5"/>
    <w:rsid w:val="00180795"/>
    <w:rsid w:val="00192844"/>
    <w:rsid w:val="001B11AE"/>
    <w:rsid w:val="002066C8"/>
    <w:rsid w:val="00234932"/>
    <w:rsid w:val="00260CA0"/>
    <w:rsid w:val="002635A3"/>
    <w:rsid w:val="00264DF2"/>
    <w:rsid w:val="00281354"/>
    <w:rsid w:val="002A1938"/>
    <w:rsid w:val="002A2D32"/>
    <w:rsid w:val="002B33FA"/>
    <w:rsid w:val="002C1B8B"/>
    <w:rsid w:val="002C4BF1"/>
    <w:rsid w:val="002D21B5"/>
    <w:rsid w:val="003301EA"/>
    <w:rsid w:val="00347464"/>
    <w:rsid w:val="003618AC"/>
    <w:rsid w:val="00361EB8"/>
    <w:rsid w:val="00363C09"/>
    <w:rsid w:val="00391F10"/>
    <w:rsid w:val="003A09CA"/>
    <w:rsid w:val="003A7C7E"/>
    <w:rsid w:val="003C4CE9"/>
    <w:rsid w:val="003F666D"/>
    <w:rsid w:val="0042065A"/>
    <w:rsid w:val="00422B06"/>
    <w:rsid w:val="004345F1"/>
    <w:rsid w:val="00437147"/>
    <w:rsid w:val="00453E5A"/>
    <w:rsid w:val="004B3683"/>
    <w:rsid w:val="004B7BE1"/>
    <w:rsid w:val="004F487B"/>
    <w:rsid w:val="00502A81"/>
    <w:rsid w:val="005416CA"/>
    <w:rsid w:val="005437CE"/>
    <w:rsid w:val="005510E7"/>
    <w:rsid w:val="00552E01"/>
    <w:rsid w:val="00583890"/>
    <w:rsid w:val="005B77C3"/>
    <w:rsid w:val="005C02FC"/>
    <w:rsid w:val="005D032F"/>
    <w:rsid w:val="005D1F7A"/>
    <w:rsid w:val="005D71D7"/>
    <w:rsid w:val="005D742F"/>
    <w:rsid w:val="00610B68"/>
    <w:rsid w:val="00647A9B"/>
    <w:rsid w:val="00666CE9"/>
    <w:rsid w:val="00677FE4"/>
    <w:rsid w:val="006A0818"/>
    <w:rsid w:val="006A5DCB"/>
    <w:rsid w:val="006B1F45"/>
    <w:rsid w:val="006D281F"/>
    <w:rsid w:val="006D30EC"/>
    <w:rsid w:val="006D44CD"/>
    <w:rsid w:val="006F1330"/>
    <w:rsid w:val="00766716"/>
    <w:rsid w:val="007755B4"/>
    <w:rsid w:val="00775980"/>
    <w:rsid w:val="00795E83"/>
    <w:rsid w:val="007962C7"/>
    <w:rsid w:val="007A1D64"/>
    <w:rsid w:val="007A3AE5"/>
    <w:rsid w:val="007A799E"/>
    <w:rsid w:val="007B7DAB"/>
    <w:rsid w:val="007C0887"/>
    <w:rsid w:val="007D1AFF"/>
    <w:rsid w:val="007D782F"/>
    <w:rsid w:val="00803E9C"/>
    <w:rsid w:val="00804D24"/>
    <w:rsid w:val="008348AE"/>
    <w:rsid w:val="00863CC1"/>
    <w:rsid w:val="008740E9"/>
    <w:rsid w:val="008756EA"/>
    <w:rsid w:val="00877599"/>
    <w:rsid w:val="00882E25"/>
    <w:rsid w:val="00884B5C"/>
    <w:rsid w:val="00885608"/>
    <w:rsid w:val="00894EB6"/>
    <w:rsid w:val="008A265D"/>
    <w:rsid w:val="008E793B"/>
    <w:rsid w:val="008F1D66"/>
    <w:rsid w:val="0090015D"/>
    <w:rsid w:val="00905B1C"/>
    <w:rsid w:val="00920E4C"/>
    <w:rsid w:val="009317A3"/>
    <w:rsid w:val="009412CC"/>
    <w:rsid w:val="00954E98"/>
    <w:rsid w:val="009C3C36"/>
    <w:rsid w:val="009D26EB"/>
    <w:rsid w:val="009D77CF"/>
    <w:rsid w:val="009E2A0D"/>
    <w:rsid w:val="00A062EE"/>
    <w:rsid w:val="00A15DDD"/>
    <w:rsid w:val="00A626D3"/>
    <w:rsid w:val="00A634A3"/>
    <w:rsid w:val="00AA74A6"/>
    <w:rsid w:val="00AB4B48"/>
    <w:rsid w:val="00AB679B"/>
    <w:rsid w:val="00B00391"/>
    <w:rsid w:val="00B03BA5"/>
    <w:rsid w:val="00B34082"/>
    <w:rsid w:val="00B603AE"/>
    <w:rsid w:val="00B657F8"/>
    <w:rsid w:val="00B964DE"/>
    <w:rsid w:val="00BA1E79"/>
    <w:rsid w:val="00BE2705"/>
    <w:rsid w:val="00C17A30"/>
    <w:rsid w:val="00C709FB"/>
    <w:rsid w:val="00C81C38"/>
    <w:rsid w:val="00C90A39"/>
    <w:rsid w:val="00CA2276"/>
    <w:rsid w:val="00CB2763"/>
    <w:rsid w:val="00D07172"/>
    <w:rsid w:val="00D13D2C"/>
    <w:rsid w:val="00D14B3B"/>
    <w:rsid w:val="00D24FDF"/>
    <w:rsid w:val="00D50627"/>
    <w:rsid w:val="00D56F4D"/>
    <w:rsid w:val="00D654CC"/>
    <w:rsid w:val="00D65B9A"/>
    <w:rsid w:val="00D66C38"/>
    <w:rsid w:val="00D72093"/>
    <w:rsid w:val="00D97A80"/>
    <w:rsid w:val="00DA1F85"/>
    <w:rsid w:val="00DC16A0"/>
    <w:rsid w:val="00DC219A"/>
    <w:rsid w:val="00E000BD"/>
    <w:rsid w:val="00E27165"/>
    <w:rsid w:val="00E56221"/>
    <w:rsid w:val="00E700AA"/>
    <w:rsid w:val="00E91750"/>
    <w:rsid w:val="00EC1D82"/>
    <w:rsid w:val="00EE6F26"/>
    <w:rsid w:val="00EF55F2"/>
    <w:rsid w:val="00F17C02"/>
    <w:rsid w:val="00F57970"/>
    <w:rsid w:val="00FA3147"/>
    <w:rsid w:val="00FB7C69"/>
    <w:rsid w:val="00FC05A7"/>
    <w:rsid w:val="00FD4078"/>
    <w:rsid w:val="00FF315B"/>
    <w:rsid w:val="00FF61AD"/>
    <w:rsid w:val="3E02FD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15:chartTrackingRefBased/>
  <w15:docId w15:val="{9C369177-05CA-42FF-A168-378B5B4C2D90}"/>
  <w14:docId w14:val="7DA5D7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240"/>
    </w:pPr>
    <w:rPr>
      <w:sz w:val="24"/>
      <w:lang w:val="en-GB" w:eastAsia="en-US"/>
    </w:rPr>
  </w:style>
  <w:style w:type="paragraph" w:styleId="Heading1">
    <w:name w:val="heading 1"/>
    <w:basedOn w:val="Normal"/>
    <w:next w:val="Normal"/>
    <w:qFormat/>
    <w:pPr>
      <w:keepNext/>
      <w:spacing w:after="480"/>
      <w:jc w:val="center"/>
      <w:outlineLvl w:val="0"/>
    </w:pPr>
    <w:rPr>
      <w:b/>
    </w:rPr>
  </w:style>
  <w:style w:type="paragraph" w:styleId="Heading2">
    <w:name w:val="heading 2"/>
    <w:basedOn w:val="Normal"/>
    <w:next w:val="Normal"/>
    <w:qFormat/>
    <w:pPr>
      <w:keepNext/>
      <w:widowControl w:val="0"/>
      <w:spacing w:before="120"/>
      <w:outlineLvl w:val="1"/>
    </w:pPr>
    <w:rPr>
      <w:b/>
      <w:sz w:val="20"/>
    </w:rPr>
  </w:style>
  <w:style w:type="paragraph" w:styleId="Heading4">
    <w:name w:val="heading 4"/>
    <w:basedOn w:val="Normal"/>
    <w:next w:val="Normal"/>
    <w:qFormat/>
    <w:pPr>
      <w:keepNext/>
      <w:spacing w:before="120"/>
      <w:outlineLvl w:val="3"/>
    </w:pPr>
    <w:rPr>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rmalArial" w:customStyle="1">
    <w:name w:val="Normal Arial"/>
    <w:basedOn w:val="Normal"/>
    <w:pPr>
      <w:jc w:val="both"/>
    </w:pPr>
    <w:rPr>
      <w:rFonts w:ascii="Arial" w:hAnsi="Arial"/>
      <w:sz w:val="22"/>
    </w:rPr>
  </w:style>
  <w:style w:type="paragraph" w:styleId="Title">
    <w:name w:val="Title"/>
    <w:basedOn w:val="Normal"/>
    <w:qFormat/>
    <w:pPr>
      <w:jc w:val="center"/>
    </w:pPr>
    <w:rPr>
      <w:rFonts w:ascii="Arial" w:hAnsi="Arial"/>
      <w:b/>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ilename" w:customStyle="1">
    <w:name w:val="Filename"/>
    <w:rPr>
      <w:lang w:eastAsia="en-US"/>
    </w:rPr>
  </w:style>
  <w:style w:type="paragraph" w:styleId="jd1" w:customStyle="1">
    <w:name w:val="jd1"/>
    <w:basedOn w:val="NormalArial"/>
    <w:pPr>
      <w:spacing w:before="120" w:after="120"/>
      <w:jc w:val="left"/>
    </w:pPr>
  </w:style>
  <w:style w:type="paragraph" w:styleId="jdaccountabilities" w:customStyle="1">
    <w:name w:val="jdaccountabilities"/>
    <w:basedOn w:val="NormalArial"/>
    <w:pPr>
      <w:numPr>
        <w:numId w:val="1"/>
      </w:numPr>
      <w:spacing w:before="120" w:after="120"/>
      <w:jc w:val="left"/>
    </w:pPr>
  </w:style>
  <w:style w:type="paragraph" w:styleId="JDcriteria" w:customStyle="1">
    <w:name w:val="JD criteria"/>
    <w:basedOn w:val="NormalArial"/>
    <w:pPr>
      <w:numPr>
        <w:numId w:val="2"/>
      </w:numPr>
      <w:spacing w:before="120" w:after="120"/>
    </w:pPr>
    <w:rPr>
      <w:sz w:val="18"/>
    </w:rPr>
  </w:style>
  <w:style w:type="paragraph" w:styleId="jdessential" w:customStyle="1">
    <w:name w:val="jd essential"/>
    <w:basedOn w:val="NormalArial"/>
    <w:pPr>
      <w:spacing w:before="120" w:after="120"/>
      <w:jc w:val="left"/>
    </w:pPr>
    <w:rPr>
      <w:b/>
      <w:sz w:val="20"/>
    </w:rPr>
  </w:style>
  <w:style w:type="paragraph" w:styleId="jdcompetencies" w:customStyle="1">
    <w:name w:val="jd competencies"/>
    <w:basedOn w:val="NormalArial"/>
    <w:pPr>
      <w:spacing w:before="120" w:after="120"/>
    </w:pPr>
    <w:rPr>
      <w:b/>
      <w:i/>
    </w:rPr>
  </w:style>
  <w:style w:type="paragraph" w:styleId="Legal1" w:customStyle="1">
    <w:name w:val="Legal 1"/>
    <w:basedOn w:val="Normal"/>
    <w:pPr>
      <w:keepLines/>
      <w:widowControl w:val="0"/>
      <w:numPr>
        <w:numId w:val="3"/>
      </w:numPr>
      <w:overflowPunct w:val="0"/>
      <w:autoSpaceDE w:val="0"/>
      <w:autoSpaceDN w:val="0"/>
      <w:adjustRightInd w:val="0"/>
      <w:textAlignment w:val="baseline"/>
    </w:pPr>
    <w:rPr>
      <w:rFonts w:ascii="Humanst521 BT" w:hAnsi="Humanst521 BT"/>
      <w:b/>
      <w:caps/>
    </w:rPr>
  </w:style>
  <w:style w:type="paragraph" w:styleId="Legal2" w:customStyle="1">
    <w:name w:val="Legal 2"/>
    <w:basedOn w:val="Normal"/>
    <w:pPr>
      <w:numPr>
        <w:ilvl w:val="1"/>
        <w:numId w:val="3"/>
      </w:numPr>
      <w:jc w:val="both"/>
      <w:outlineLvl w:val="1"/>
    </w:pPr>
    <w:rPr>
      <w:rFonts w:ascii="Humanst521 BT" w:hAnsi="Humanst521 BT"/>
    </w:rPr>
  </w:style>
  <w:style w:type="paragraph" w:styleId="Legal3" w:customStyle="1">
    <w:name w:val="Legal 3"/>
    <w:basedOn w:val="Normal"/>
    <w:pPr>
      <w:numPr>
        <w:ilvl w:val="2"/>
        <w:numId w:val="3"/>
      </w:numPr>
      <w:jc w:val="both"/>
      <w:outlineLvl w:val="2"/>
    </w:pPr>
    <w:rPr>
      <w:rFonts w:ascii="Humanst521 BT" w:hAnsi="Humanst521 BT"/>
    </w:rPr>
  </w:style>
  <w:style w:type="paragraph" w:styleId="BalloonText">
    <w:name w:val="Balloon Text"/>
    <w:basedOn w:val="Normal"/>
    <w:semiHidden/>
    <w:rsid w:val="00775980"/>
    <w:rPr>
      <w:rFonts w:ascii="Tahoma" w:hAnsi="Tahoma" w:cs="Tahoma"/>
      <w:sz w:val="16"/>
      <w:szCs w:val="16"/>
    </w:rPr>
  </w:style>
  <w:style w:type="character" w:styleId="CommentReference">
    <w:name w:val="annotation reference"/>
    <w:semiHidden/>
    <w:rsid w:val="008740E9"/>
    <w:rPr>
      <w:sz w:val="16"/>
      <w:szCs w:val="16"/>
    </w:rPr>
  </w:style>
  <w:style w:type="paragraph" w:styleId="CommentText">
    <w:name w:val="annotation text"/>
    <w:basedOn w:val="Normal"/>
    <w:semiHidden/>
    <w:rsid w:val="008740E9"/>
    <w:rPr>
      <w:sz w:val="20"/>
    </w:rPr>
  </w:style>
  <w:style w:type="paragraph" w:styleId="ColorfulList-Accent11" w:customStyle="1">
    <w:name w:val="Colorful List - Accent 11"/>
    <w:basedOn w:val="Normal"/>
    <w:uiPriority w:val="34"/>
    <w:qFormat/>
    <w:rsid w:val="00766716"/>
    <w:pPr>
      <w:spacing w:after="0"/>
      <w:ind w:left="720"/>
    </w:pPr>
    <w:rPr>
      <w:sz w:val="20"/>
      <w:lang w:eastAsia="en-GB"/>
    </w:rPr>
  </w:style>
  <w:style w:type="paragraph" w:styleId="BodyTextIndent">
    <w:name w:val="Body Text Indent"/>
    <w:basedOn w:val="Normal"/>
    <w:link w:val="BodyTextIndentChar"/>
    <w:semiHidden/>
    <w:unhideWhenUsed/>
    <w:rsid w:val="00766716"/>
    <w:pPr>
      <w:tabs>
        <w:tab w:val="left" w:pos="851"/>
        <w:tab w:val="left" w:pos="2835"/>
      </w:tabs>
      <w:spacing w:after="0"/>
      <w:ind w:left="851" w:hanging="851"/>
    </w:pPr>
    <w:rPr>
      <w:rFonts w:ascii="Arial" w:hAnsi="Arial"/>
      <w:sz w:val="22"/>
      <w:lang w:val="x-none"/>
    </w:rPr>
  </w:style>
  <w:style w:type="character" w:styleId="BodyTextIndentChar" w:customStyle="1">
    <w:name w:val="Body Text Indent Char"/>
    <w:link w:val="BodyTextIndent"/>
    <w:semiHidden/>
    <w:rsid w:val="00766716"/>
    <w:rPr>
      <w:rFonts w:ascii="Arial" w:hAnsi="Arial"/>
      <w:sz w:val="22"/>
      <w:lang w:eastAsia="en-US"/>
    </w:rPr>
  </w:style>
  <w:style w:type="paragraph" w:styleId="LightShading-Accent21" w:customStyle="1">
    <w:name w:val="Light Shading - Accent 21"/>
    <w:basedOn w:val="Normal"/>
    <w:next w:val="Normal"/>
    <w:link w:val="LightShading-Accent2Char"/>
    <w:uiPriority w:val="30"/>
    <w:qFormat/>
    <w:rsid w:val="007D1AFF"/>
    <w:pPr>
      <w:pBdr>
        <w:bottom w:val="single" w:color="4F81BD" w:sz="4" w:space="4"/>
      </w:pBdr>
      <w:spacing w:before="200" w:after="280" w:line="276" w:lineRule="auto"/>
      <w:ind w:left="936" w:right="936"/>
    </w:pPr>
    <w:rPr>
      <w:rFonts w:ascii="Calibri" w:hAnsi="Calibri" w:eastAsia="Calibri"/>
      <w:b/>
      <w:bCs/>
      <w:i/>
      <w:iCs/>
      <w:color w:val="4F81BD"/>
      <w:sz w:val="22"/>
      <w:szCs w:val="22"/>
      <w:lang w:val="x-none"/>
    </w:rPr>
  </w:style>
  <w:style w:type="character" w:styleId="LightShading-Accent2Char" w:customStyle="1">
    <w:name w:val="Light Shading - Accent 2 Char"/>
    <w:link w:val="LightShading-Accent21"/>
    <w:uiPriority w:val="30"/>
    <w:rsid w:val="007D1AFF"/>
    <w:rPr>
      <w:rFonts w:ascii="Calibri" w:hAnsi="Calibri" w:eastAsia="Calibri" w:cs="Times New Roman"/>
      <w:b/>
      <w:bCs/>
      <w:i/>
      <w:iCs/>
      <w:color w:val="4F81BD"/>
      <w:sz w:val="22"/>
      <w:szCs w:val="22"/>
      <w:lang w:eastAsia="en-US"/>
    </w:rPr>
  </w:style>
  <w:style w:type="paragraph" w:styleId="ColorfulList-Accent1">
    <w:name w:val="Colorful List Accent 1"/>
    <w:basedOn w:val="Normal"/>
    <w:uiPriority w:val="34"/>
    <w:qFormat/>
    <w:rsid w:val="000B5D6B"/>
    <w:pPr>
      <w:ind w:left="720"/>
    </w:pPr>
  </w:style>
  <w:style w:type="paragraph" w:styleId="BodyText">
    <w:name w:val="Body Text"/>
    <w:basedOn w:val="Normal"/>
    <w:link w:val="BodyTextChar"/>
    <w:uiPriority w:val="99"/>
    <w:unhideWhenUsed/>
    <w:rsid w:val="00D654CC"/>
    <w:pPr>
      <w:spacing w:after="120"/>
    </w:pPr>
    <w:rPr>
      <w:lang w:val="x-none"/>
    </w:rPr>
  </w:style>
  <w:style w:type="character" w:styleId="BodyTextChar" w:customStyle="1">
    <w:name w:val="Body Text Char"/>
    <w:link w:val="BodyText"/>
    <w:uiPriority w:val="99"/>
    <w:rsid w:val="00D654CC"/>
    <w:rPr>
      <w:sz w:val="24"/>
      <w:lang w:eastAsia="en-US"/>
    </w:rPr>
  </w:style>
  <w:style w:type="paragraph" w:styleId="Default" w:customStyle="1">
    <w:name w:val="Default"/>
    <w:rsid w:val="00B03BA5"/>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2A19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0688">
      <w:bodyDiv w:val="1"/>
      <w:marLeft w:val="0"/>
      <w:marRight w:val="0"/>
      <w:marTop w:val="0"/>
      <w:marBottom w:val="0"/>
      <w:divBdr>
        <w:top w:val="none" w:sz="0" w:space="0" w:color="auto"/>
        <w:left w:val="none" w:sz="0" w:space="0" w:color="auto"/>
        <w:bottom w:val="none" w:sz="0" w:space="0" w:color="auto"/>
        <w:right w:val="none" w:sz="0" w:space="0" w:color="auto"/>
      </w:divBdr>
    </w:div>
    <w:div w:id="851379141">
      <w:bodyDiv w:val="1"/>
      <w:marLeft w:val="0"/>
      <w:marRight w:val="0"/>
      <w:marTop w:val="0"/>
      <w:marBottom w:val="0"/>
      <w:divBdr>
        <w:top w:val="none" w:sz="0" w:space="0" w:color="auto"/>
        <w:left w:val="none" w:sz="0" w:space="0" w:color="auto"/>
        <w:bottom w:val="none" w:sz="0" w:space="0" w:color="auto"/>
        <w:right w:val="none" w:sz="0" w:space="0" w:color="auto"/>
      </w:divBdr>
      <w:divsChild>
        <w:div w:id="1886798070">
          <w:marLeft w:val="0"/>
          <w:marRight w:val="0"/>
          <w:marTop w:val="0"/>
          <w:marBottom w:val="0"/>
          <w:divBdr>
            <w:top w:val="none" w:sz="0" w:space="0" w:color="auto"/>
            <w:left w:val="none" w:sz="0" w:space="0" w:color="auto"/>
            <w:bottom w:val="none" w:sz="0" w:space="0" w:color="auto"/>
            <w:right w:val="none" w:sz="0" w:space="0" w:color="auto"/>
          </w:divBdr>
        </w:div>
        <w:div w:id="1945723417">
          <w:marLeft w:val="0"/>
          <w:marRight w:val="0"/>
          <w:marTop w:val="0"/>
          <w:marBottom w:val="0"/>
          <w:divBdr>
            <w:top w:val="none" w:sz="0" w:space="0" w:color="auto"/>
            <w:left w:val="none" w:sz="0" w:space="0" w:color="auto"/>
            <w:bottom w:val="none" w:sz="0" w:space="0" w:color="auto"/>
            <w:right w:val="none" w:sz="0" w:space="0" w:color="auto"/>
          </w:divBdr>
        </w:div>
      </w:divsChild>
    </w:div>
    <w:div w:id="1919171549">
      <w:bodyDiv w:val="1"/>
      <w:marLeft w:val="0"/>
      <w:marRight w:val="0"/>
      <w:marTop w:val="0"/>
      <w:marBottom w:val="0"/>
      <w:divBdr>
        <w:top w:val="none" w:sz="0" w:space="0" w:color="auto"/>
        <w:left w:val="none" w:sz="0" w:space="0" w:color="auto"/>
        <w:bottom w:val="none" w:sz="0" w:space="0" w:color="auto"/>
        <w:right w:val="none" w:sz="0" w:space="0" w:color="auto"/>
      </w:divBdr>
    </w:div>
    <w:div w:id="2037728666">
      <w:bodyDiv w:val="1"/>
      <w:marLeft w:val="0"/>
      <w:marRight w:val="0"/>
      <w:marTop w:val="0"/>
      <w:marBottom w:val="0"/>
      <w:divBdr>
        <w:top w:val="none" w:sz="0" w:space="0" w:color="auto"/>
        <w:left w:val="none" w:sz="0" w:space="0" w:color="auto"/>
        <w:bottom w:val="none" w:sz="0" w:space="0" w:color="auto"/>
        <w:right w:val="none" w:sz="0" w:space="0" w:color="auto"/>
      </w:divBdr>
      <w:divsChild>
        <w:div w:id="368067921">
          <w:marLeft w:val="0"/>
          <w:marRight w:val="0"/>
          <w:marTop w:val="0"/>
          <w:marBottom w:val="0"/>
          <w:divBdr>
            <w:top w:val="none" w:sz="0" w:space="0" w:color="auto"/>
            <w:left w:val="none" w:sz="0" w:space="0" w:color="auto"/>
            <w:bottom w:val="none" w:sz="0" w:space="0" w:color="auto"/>
            <w:right w:val="none" w:sz="0" w:space="0" w:color="auto"/>
          </w:divBdr>
        </w:div>
        <w:div w:id="642003553">
          <w:marLeft w:val="0"/>
          <w:marRight w:val="0"/>
          <w:marTop w:val="0"/>
          <w:marBottom w:val="0"/>
          <w:divBdr>
            <w:top w:val="none" w:sz="0" w:space="0" w:color="auto"/>
            <w:left w:val="none" w:sz="0" w:space="0" w:color="auto"/>
            <w:bottom w:val="none" w:sz="0" w:space="0" w:color="auto"/>
            <w:right w:val="none" w:sz="0" w:space="0" w:color="auto"/>
          </w:divBdr>
        </w:div>
        <w:div w:id="1432312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THA-DATASRV-1\Richards$\Old%20Home%20Directory\Templates\Other%20Documents\GALLIONS%20J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EF068A73A144097455672C5BBBECB" ma:contentTypeVersion="10" ma:contentTypeDescription="Create a new document." ma:contentTypeScope="" ma:versionID="faa75bfb5b29eedcffd05e8ebf16f9b5">
  <xsd:schema xmlns:xsd="http://www.w3.org/2001/XMLSchema" xmlns:xs="http://www.w3.org/2001/XMLSchema" xmlns:p="http://schemas.microsoft.com/office/2006/metadata/properties" xmlns:ns2="9d6e81d5-a6a5-4cda-999e-1d48cd61ccd7" xmlns:ns3="646ee651-cd54-423d-b601-51e892022def" targetNamespace="http://schemas.microsoft.com/office/2006/metadata/properties" ma:root="true" ma:fieldsID="28f218a282ea433b740ff231b8aea6f0" ns2:_="" ns3:_="">
    <xsd:import namespace="9d6e81d5-a6a5-4cda-999e-1d48cd61ccd7"/>
    <xsd:import namespace="646ee651-cd54-423d-b601-51e892022d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e81d5-a6a5-4cda-999e-1d48cd61cc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e651-cd54-423d-b601-51e892022d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EFA7-8B32-4543-B97F-EDDD39B6B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e81d5-a6a5-4cda-999e-1d48cd61ccd7"/>
    <ds:schemaRef ds:uri="646ee651-cd54-423d-b601-51e89202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8AAEC-7F08-4F87-BD2C-5EA70F70FDE3}">
  <ds:schemaRefs>
    <ds:schemaRef ds:uri="http://schemas.microsoft.com/sharepoint/v3/contenttype/forms"/>
  </ds:schemaRefs>
</ds:datastoreItem>
</file>

<file path=customXml/itemProps3.xml><?xml version="1.0" encoding="utf-8"?>
<ds:datastoreItem xmlns:ds="http://schemas.openxmlformats.org/officeDocument/2006/customXml" ds:itemID="{7984A533-251F-45F4-BCED-3B5F8C1642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GALLIONS JD TEMPLATE.dot</ap:Template>
  <ap:Application>Microsoft Office Word</ap:Application>
  <ap:DocSecurity>0</ap:DocSecurity>
  <ap:ScaleCrop>false</ap:ScaleCrop>
  <ap:Company>HACAS CH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GALLIONS JD</dc:title>
  <dc:subject/>
  <dc:creator>Richards</dc:creator>
  <keywords/>
  <lastModifiedBy>Marta Righetti</lastModifiedBy>
  <revision>10</revision>
  <lastPrinted>2018-06-07T16:45:00.0000000Z</lastPrinted>
  <dcterms:created xsi:type="dcterms:W3CDTF">2018-12-06T16:25:00.0000000Z</dcterms:created>
  <dcterms:modified xsi:type="dcterms:W3CDTF">2018-12-10T16:39:01.5787891Z</dcterms:modified>
</coreProperties>
</file>